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AAC5" w14:textId="77777777" w:rsidR="003B47BE" w:rsidRDefault="003B47BE" w:rsidP="003B47BE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77BE0874" w14:textId="521E9BD0" w:rsidR="003B47BE" w:rsidRDefault="003B47BE" w:rsidP="003B47BE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44E96A8B" w14:textId="7CFE4C31" w:rsidR="00503DB1" w:rsidRDefault="00503DB1" w:rsidP="00E15F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Choisir sa série de baccalauréat</w:t>
      </w:r>
      <w:r w:rsidR="009B689C">
        <w:rPr>
          <w:rFonts w:ascii="Arial" w:hAnsi="Arial" w:cs="Arial"/>
          <w:b/>
          <w:sz w:val="28"/>
          <w:szCs w:val="28"/>
        </w:rPr>
        <w:t xml:space="preserve"> technologique</w:t>
      </w:r>
      <w:r>
        <w:rPr>
          <w:rFonts w:ascii="Arial" w:hAnsi="Arial" w:cs="Arial"/>
          <w:b/>
          <w:sz w:val="28"/>
          <w:szCs w:val="28"/>
        </w:rPr>
        <w:t xml:space="preserve"> en </w:t>
      </w:r>
      <w:r w:rsidR="00E15FB2">
        <w:rPr>
          <w:rFonts w:ascii="Arial" w:hAnsi="Arial" w:cs="Arial"/>
          <w:b/>
          <w:sz w:val="28"/>
          <w:szCs w:val="28"/>
        </w:rPr>
        <w:t>seconde</w:t>
      </w:r>
    </w:p>
    <w:p w14:paraId="49A91E80" w14:textId="77777777" w:rsidR="00503DB1" w:rsidRDefault="00503DB1" w:rsidP="00503DB1">
      <w:pPr>
        <w:jc w:val="center"/>
        <w:rPr>
          <w:rFonts w:ascii="Arial" w:hAnsi="Arial" w:cs="Arial"/>
          <w:b/>
          <w:sz w:val="28"/>
          <w:szCs w:val="28"/>
        </w:rPr>
      </w:pPr>
      <w:r w:rsidRPr="00967AEF">
        <w:rPr>
          <w:rFonts w:ascii="Arial" w:hAnsi="Arial" w:cs="Arial"/>
          <w:i/>
        </w:rPr>
        <w:t>Fiche élève</w:t>
      </w:r>
    </w:p>
    <w:p w14:paraId="780403B1" w14:textId="77777777" w:rsidR="00503DB1" w:rsidRDefault="00503DB1" w:rsidP="00503DB1">
      <w:pPr>
        <w:jc w:val="both"/>
        <w:rPr>
          <w:rFonts w:ascii="Arial" w:hAnsi="Arial" w:cs="Arial"/>
          <w:sz w:val="22"/>
          <w:szCs w:val="22"/>
        </w:rPr>
      </w:pPr>
    </w:p>
    <w:p w14:paraId="4D0E8C6B" w14:textId="5EA70E36" w:rsidR="00503DB1" w:rsidRPr="004976AC" w:rsidRDefault="00503DB1" w:rsidP="00503DB1">
      <w:pPr>
        <w:jc w:val="both"/>
        <w:rPr>
          <w:rFonts w:ascii="Arial" w:hAnsi="Arial" w:cs="Arial"/>
          <w:sz w:val="22"/>
          <w:szCs w:val="22"/>
        </w:rPr>
      </w:pPr>
      <w:r w:rsidRPr="004976AC">
        <w:rPr>
          <w:rFonts w:ascii="Arial" w:hAnsi="Arial" w:cs="Arial"/>
          <w:sz w:val="22"/>
          <w:szCs w:val="22"/>
        </w:rPr>
        <w:t xml:space="preserve">La voie technologique </w:t>
      </w:r>
      <w:r w:rsidR="004976AC">
        <w:rPr>
          <w:rFonts w:ascii="Arial" w:hAnsi="Arial" w:cs="Arial"/>
          <w:sz w:val="22"/>
          <w:szCs w:val="22"/>
        </w:rPr>
        <w:t>regroupe</w:t>
      </w:r>
      <w:r w:rsidRPr="004976AC">
        <w:rPr>
          <w:rFonts w:ascii="Arial" w:hAnsi="Arial" w:cs="Arial"/>
          <w:sz w:val="22"/>
          <w:szCs w:val="22"/>
        </w:rPr>
        <w:t xml:space="preserve"> 8 séries de bac composées d’enseignements communs, d’enseignements de spécialités et d’enseignements optionnels.</w:t>
      </w:r>
    </w:p>
    <w:p w14:paraId="422DCD19" w14:textId="6C6620A8" w:rsidR="00503DB1" w:rsidRPr="004976AC" w:rsidRDefault="00503DB1" w:rsidP="00503DB1">
      <w:pPr>
        <w:jc w:val="both"/>
        <w:rPr>
          <w:rFonts w:ascii="Arial" w:hAnsi="Arial" w:cs="Arial"/>
          <w:sz w:val="22"/>
          <w:szCs w:val="22"/>
        </w:rPr>
      </w:pPr>
      <w:r w:rsidRPr="004976AC">
        <w:rPr>
          <w:rFonts w:ascii="Arial" w:hAnsi="Arial" w:cs="Arial"/>
          <w:sz w:val="22"/>
          <w:szCs w:val="22"/>
        </w:rPr>
        <w:t>En fonction de la série choisie, des enseignements de spécialité vous seront proposés à raison de 3 spécialités en 1</w:t>
      </w:r>
      <w:r w:rsidRPr="004976AC">
        <w:rPr>
          <w:rFonts w:ascii="Arial" w:hAnsi="Arial" w:cs="Arial"/>
          <w:sz w:val="22"/>
          <w:szCs w:val="22"/>
          <w:vertAlign w:val="superscript"/>
        </w:rPr>
        <w:t>re</w:t>
      </w:r>
      <w:r w:rsidRPr="004976AC">
        <w:rPr>
          <w:rFonts w:ascii="Arial" w:hAnsi="Arial" w:cs="Arial"/>
          <w:sz w:val="22"/>
          <w:szCs w:val="22"/>
        </w:rPr>
        <w:t xml:space="preserve"> et de 2 en terminale. Vous pourrez choisir jusqu’ à 2 enseignements optionnels.</w:t>
      </w:r>
    </w:p>
    <w:p w14:paraId="722204F5" w14:textId="77777777" w:rsidR="00503DB1" w:rsidRPr="004976AC" w:rsidRDefault="00503DB1" w:rsidP="00503DB1">
      <w:pPr>
        <w:jc w:val="both"/>
        <w:rPr>
          <w:rFonts w:ascii="Arial" w:hAnsi="Arial" w:cs="Arial"/>
          <w:sz w:val="22"/>
          <w:szCs w:val="22"/>
        </w:rPr>
      </w:pPr>
    </w:p>
    <w:p w14:paraId="1E2512C8" w14:textId="3668FE9C" w:rsidR="00503DB1" w:rsidRPr="004976AC" w:rsidRDefault="00503DB1" w:rsidP="00503DB1">
      <w:pPr>
        <w:jc w:val="both"/>
        <w:rPr>
          <w:rFonts w:ascii="Arial" w:hAnsi="Arial" w:cs="Arial"/>
          <w:sz w:val="22"/>
          <w:szCs w:val="22"/>
        </w:rPr>
      </w:pPr>
      <w:r w:rsidRPr="004976AC">
        <w:rPr>
          <w:rFonts w:ascii="Arial" w:hAnsi="Arial" w:cs="Arial"/>
          <w:sz w:val="22"/>
          <w:szCs w:val="22"/>
        </w:rPr>
        <w:t>Cette fiche a pour objectif de vous permettre de garder une trace de vos recherches pour vous aider à choisir une série de bac</w:t>
      </w:r>
      <w:r w:rsidR="004773F1">
        <w:rPr>
          <w:rFonts w:ascii="Arial" w:hAnsi="Arial" w:cs="Arial"/>
          <w:sz w:val="22"/>
          <w:szCs w:val="22"/>
        </w:rPr>
        <w:t xml:space="preserve"> technologique</w:t>
      </w:r>
      <w:r w:rsidRPr="004976AC">
        <w:rPr>
          <w:rFonts w:ascii="Arial" w:hAnsi="Arial" w:cs="Arial"/>
          <w:sz w:val="22"/>
          <w:szCs w:val="22"/>
        </w:rPr>
        <w:t xml:space="preserve"> en classe de première.</w:t>
      </w:r>
    </w:p>
    <w:p w14:paraId="0F4E4C2A" w14:textId="77777777" w:rsidR="00503DB1" w:rsidRPr="004976AC" w:rsidRDefault="00503DB1" w:rsidP="00503DB1">
      <w:pPr>
        <w:jc w:val="both"/>
        <w:rPr>
          <w:rFonts w:ascii="Arial" w:hAnsi="Arial" w:cs="Arial"/>
          <w:sz w:val="22"/>
          <w:szCs w:val="22"/>
        </w:rPr>
      </w:pPr>
    </w:p>
    <w:p w14:paraId="49CCA200" w14:textId="77777777" w:rsidR="00503DB1" w:rsidRPr="004976AC" w:rsidRDefault="00503DB1" w:rsidP="00503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6FC36C" w14:textId="2065D194" w:rsidR="00503DB1" w:rsidRPr="00590631" w:rsidRDefault="00590631" w:rsidP="00503DB1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 w:rsidRPr="00590631">
        <w:rPr>
          <w:b/>
          <w:bCs/>
          <w:sz w:val="28"/>
          <w:szCs w:val="28"/>
        </w:rPr>
        <w:t>Recherches</w:t>
      </w:r>
      <w:r w:rsidRPr="00590631">
        <w:rPr>
          <w:rStyle w:val="Lienhypertexte"/>
          <w:b/>
          <w:bCs/>
          <w:color w:val="auto"/>
          <w:sz w:val="28"/>
          <w:szCs w:val="28"/>
          <w:u w:val="none"/>
        </w:rPr>
        <w:t xml:space="preserve"> à partir d’Horizons 21</w:t>
      </w:r>
      <w:r w:rsidR="00503DB1" w:rsidRPr="00590631">
        <w:rPr>
          <w:b/>
          <w:bCs/>
          <w:sz w:val="28"/>
          <w:szCs w:val="28"/>
        </w:rPr>
        <w:t xml:space="preserve"> </w:t>
      </w:r>
    </w:p>
    <w:p w14:paraId="3CA8F5E1" w14:textId="77777777" w:rsidR="00503DB1" w:rsidRPr="004976AC" w:rsidRDefault="00503DB1" w:rsidP="00503DB1">
      <w:pPr>
        <w:rPr>
          <w:sz w:val="22"/>
          <w:szCs w:val="22"/>
        </w:rPr>
      </w:pPr>
    </w:p>
    <w:p w14:paraId="38ED84F1" w14:textId="712ED064" w:rsidR="00503DB1" w:rsidRPr="004976AC" w:rsidRDefault="00503DB1" w:rsidP="00503DB1">
      <w:pPr>
        <w:jc w:val="both"/>
        <w:rPr>
          <w:rFonts w:ascii="Arial" w:hAnsi="Arial" w:cs="Arial"/>
          <w:sz w:val="22"/>
          <w:szCs w:val="22"/>
        </w:rPr>
      </w:pPr>
      <w:r w:rsidRPr="004976AC">
        <w:rPr>
          <w:rFonts w:ascii="Arial" w:hAnsi="Arial" w:cs="Arial"/>
          <w:sz w:val="22"/>
          <w:szCs w:val="22"/>
        </w:rPr>
        <w:t xml:space="preserve">L’application </w:t>
      </w:r>
      <w:hyperlink r:id="rId11" w:history="1">
        <w:r w:rsidRPr="00590631">
          <w:rPr>
            <w:rStyle w:val="Lienhypertexte"/>
            <w:rFonts w:ascii="Arial" w:hAnsi="Arial" w:cs="Arial"/>
            <w:sz w:val="22"/>
            <w:szCs w:val="22"/>
          </w:rPr>
          <w:t>Horizons 21</w:t>
        </w:r>
      </w:hyperlink>
      <w:r w:rsidRPr="004976AC">
        <w:rPr>
          <w:rFonts w:ascii="Arial" w:hAnsi="Arial" w:cs="Arial"/>
          <w:sz w:val="22"/>
          <w:szCs w:val="22"/>
        </w:rPr>
        <w:t xml:space="preserve"> offre aux élèves de 2</w:t>
      </w:r>
      <w:r w:rsidRPr="00590631">
        <w:rPr>
          <w:rFonts w:ascii="Arial" w:hAnsi="Arial" w:cs="Arial"/>
          <w:sz w:val="22"/>
          <w:szCs w:val="22"/>
          <w:vertAlign w:val="superscript"/>
        </w:rPr>
        <w:t>de</w:t>
      </w:r>
      <w:r w:rsidRPr="004976AC">
        <w:rPr>
          <w:rFonts w:ascii="Arial" w:hAnsi="Arial" w:cs="Arial"/>
          <w:sz w:val="22"/>
          <w:szCs w:val="22"/>
        </w:rPr>
        <w:t xml:space="preserve"> et 1</w:t>
      </w:r>
      <w:r w:rsidRPr="00590631">
        <w:rPr>
          <w:rFonts w:ascii="Arial" w:hAnsi="Arial" w:cs="Arial"/>
          <w:sz w:val="22"/>
          <w:szCs w:val="22"/>
          <w:vertAlign w:val="superscript"/>
        </w:rPr>
        <w:t>re</w:t>
      </w:r>
      <w:r w:rsidRPr="004976AC">
        <w:rPr>
          <w:rFonts w:ascii="Arial" w:hAnsi="Arial" w:cs="Arial"/>
          <w:sz w:val="22"/>
          <w:szCs w:val="22"/>
        </w:rPr>
        <w:t xml:space="preserve"> générale et technologique la possibilité de s’informer sur les séries du bac technologique et de tester différents univers de formations et métiers</w:t>
      </w:r>
      <w:r w:rsidR="00CE5CE1">
        <w:rPr>
          <w:rFonts w:ascii="Arial" w:hAnsi="Arial" w:cs="Arial"/>
          <w:sz w:val="22"/>
          <w:szCs w:val="22"/>
        </w:rPr>
        <w:t>.</w:t>
      </w:r>
    </w:p>
    <w:p w14:paraId="010D02D8" w14:textId="77777777" w:rsidR="009558E1" w:rsidRDefault="009558E1" w:rsidP="00503DB1">
      <w:pPr>
        <w:jc w:val="both"/>
        <w:rPr>
          <w:rFonts w:ascii="Arial" w:hAnsi="Arial" w:cs="Arial"/>
          <w:sz w:val="22"/>
          <w:szCs w:val="22"/>
        </w:rPr>
      </w:pPr>
    </w:p>
    <w:p w14:paraId="47F09EFA" w14:textId="4BB88682" w:rsidR="00503DB1" w:rsidRPr="004976AC" w:rsidRDefault="00503DB1" w:rsidP="00503DB1">
      <w:pPr>
        <w:jc w:val="both"/>
        <w:rPr>
          <w:rFonts w:ascii="Arial" w:hAnsi="Arial" w:cs="Arial"/>
          <w:sz w:val="22"/>
          <w:szCs w:val="22"/>
        </w:rPr>
      </w:pPr>
      <w:r w:rsidRPr="004976AC">
        <w:rPr>
          <w:rFonts w:ascii="Arial" w:hAnsi="Arial" w:cs="Arial"/>
          <w:sz w:val="22"/>
          <w:szCs w:val="22"/>
        </w:rPr>
        <w:t>Indiquez les univers et formations correspondant aux séries de bac technologique qui vous intéressent le plus :</w:t>
      </w:r>
    </w:p>
    <w:p w14:paraId="750FB396" w14:textId="77777777" w:rsidR="00503DB1" w:rsidRPr="004976AC" w:rsidRDefault="00503DB1" w:rsidP="00503DB1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503DB1" w:rsidRPr="004976AC" w14:paraId="5844DC88" w14:textId="77777777" w:rsidTr="008069BA">
        <w:tc>
          <w:tcPr>
            <w:tcW w:w="4390" w:type="dxa"/>
            <w:shd w:val="clear" w:color="auto" w:fill="BDD6EE" w:themeFill="accent5" w:themeFillTint="66"/>
          </w:tcPr>
          <w:p w14:paraId="7669685E" w14:textId="77777777" w:rsidR="00503DB1" w:rsidRPr="004976AC" w:rsidRDefault="00503DB1" w:rsidP="0084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4976AC">
              <w:rPr>
                <w:b/>
                <w:bCs/>
                <w:sz w:val="22"/>
                <w:szCs w:val="22"/>
              </w:rPr>
              <w:t>Série de bac</w:t>
            </w:r>
          </w:p>
        </w:tc>
        <w:tc>
          <w:tcPr>
            <w:tcW w:w="5103" w:type="dxa"/>
            <w:shd w:val="clear" w:color="auto" w:fill="BDD6EE" w:themeFill="accent5" w:themeFillTint="66"/>
          </w:tcPr>
          <w:p w14:paraId="44D5C71F" w14:textId="77777777" w:rsidR="00503DB1" w:rsidRPr="004976AC" w:rsidRDefault="00503DB1" w:rsidP="008470EB">
            <w:pPr>
              <w:tabs>
                <w:tab w:val="left" w:pos="0"/>
              </w:tabs>
              <w:ind w:left="-68" w:firstLine="35"/>
              <w:jc w:val="center"/>
              <w:rPr>
                <w:b/>
                <w:bCs/>
                <w:sz w:val="22"/>
                <w:szCs w:val="22"/>
              </w:rPr>
            </w:pPr>
            <w:r w:rsidRPr="004976AC">
              <w:rPr>
                <w:b/>
                <w:bCs/>
                <w:sz w:val="22"/>
                <w:szCs w:val="22"/>
              </w:rPr>
              <w:t>Horizons</w:t>
            </w:r>
          </w:p>
        </w:tc>
      </w:tr>
      <w:tr w:rsidR="00503DB1" w:rsidRPr="004976AC" w14:paraId="7C9CB8B2" w14:textId="77777777" w:rsidTr="008069BA">
        <w:tc>
          <w:tcPr>
            <w:tcW w:w="4390" w:type="dxa"/>
          </w:tcPr>
          <w:p w14:paraId="64CD394D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  <w:p w14:paraId="301C2E64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42C8FFD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03DB1" w:rsidRPr="004976AC" w14:paraId="4E22A10B" w14:textId="77777777" w:rsidTr="008069BA">
        <w:tc>
          <w:tcPr>
            <w:tcW w:w="4390" w:type="dxa"/>
          </w:tcPr>
          <w:p w14:paraId="23667210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  <w:p w14:paraId="2C328AC8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A02F2A0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03DB1" w:rsidRPr="004976AC" w14:paraId="48FB09EB" w14:textId="77777777" w:rsidTr="008069BA">
        <w:tc>
          <w:tcPr>
            <w:tcW w:w="4390" w:type="dxa"/>
          </w:tcPr>
          <w:p w14:paraId="2188F053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  <w:p w14:paraId="1D786504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EC7FB28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03DB1" w:rsidRPr="004976AC" w14:paraId="19F926F4" w14:textId="77777777" w:rsidTr="008069BA">
        <w:tc>
          <w:tcPr>
            <w:tcW w:w="4390" w:type="dxa"/>
          </w:tcPr>
          <w:p w14:paraId="61B854C9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  <w:p w14:paraId="779989BE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8463F59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03DB1" w:rsidRPr="004976AC" w14:paraId="7CC1C308" w14:textId="77777777" w:rsidTr="008069BA">
        <w:tc>
          <w:tcPr>
            <w:tcW w:w="4390" w:type="dxa"/>
          </w:tcPr>
          <w:p w14:paraId="06582E85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  <w:p w14:paraId="7FFD498D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2FBB0FE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03DB1" w:rsidRPr="004976AC" w14:paraId="6682C181" w14:textId="77777777" w:rsidTr="008069BA">
        <w:tc>
          <w:tcPr>
            <w:tcW w:w="4390" w:type="dxa"/>
          </w:tcPr>
          <w:p w14:paraId="3064040A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  <w:p w14:paraId="07FBD079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62796774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03DB1" w:rsidRPr="004976AC" w14:paraId="71776F3D" w14:textId="77777777" w:rsidTr="008069BA">
        <w:tc>
          <w:tcPr>
            <w:tcW w:w="4390" w:type="dxa"/>
          </w:tcPr>
          <w:p w14:paraId="41464F13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  <w:p w14:paraId="4154643E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D967E48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DF36442" w14:textId="62136DDB" w:rsidR="00503DB1" w:rsidRDefault="00503DB1" w:rsidP="00503DB1">
      <w:pPr>
        <w:ind w:right="-851"/>
        <w:rPr>
          <w:b/>
          <w:bCs/>
          <w:sz w:val="22"/>
          <w:szCs w:val="22"/>
        </w:rPr>
      </w:pPr>
    </w:p>
    <w:p w14:paraId="1E5C0FEC" w14:textId="77777777" w:rsidR="00C220BE" w:rsidRDefault="00C220BE" w:rsidP="00503DB1">
      <w:pPr>
        <w:ind w:right="-851"/>
        <w:rPr>
          <w:b/>
          <w:bCs/>
          <w:sz w:val="22"/>
          <w:szCs w:val="22"/>
        </w:rPr>
      </w:pPr>
    </w:p>
    <w:p w14:paraId="182B448E" w14:textId="77777777" w:rsidR="009558E1" w:rsidRDefault="009558E1" w:rsidP="00503DB1">
      <w:pPr>
        <w:ind w:right="-851"/>
        <w:rPr>
          <w:b/>
          <w:bCs/>
          <w:sz w:val="22"/>
          <w:szCs w:val="22"/>
        </w:rPr>
      </w:pPr>
    </w:p>
    <w:p w14:paraId="28A7CC8E" w14:textId="77777777" w:rsidR="009558E1" w:rsidRDefault="009558E1" w:rsidP="00503DB1">
      <w:pPr>
        <w:ind w:right="-851"/>
        <w:rPr>
          <w:b/>
          <w:bCs/>
          <w:sz w:val="22"/>
          <w:szCs w:val="22"/>
        </w:rPr>
      </w:pPr>
    </w:p>
    <w:p w14:paraId="071523AC" w14:textId="77777777" w:rsidR="009558E1" w:rsidRDefault="009558E1" w:rsidP="00503DB1">
      <w:pPr>
        <w:ind w:right="-851"/>
        <w:rPr>
          <w:b/>
          <w:bCs/>
          <w:sz w:val="22"/>
          <w:szCs w:val="22"/>
        </w:rPr>
      </w:pPr>
    </w:p>
    <w:p w14:paraId="76269850" w14:textId="77777777" w:rsidR="009558E1" w:rsidRDefault="009558E1" w:rsidP="00503DB1">
      <w:pPr>
        <w:ind w:right="-851"/>
        <w:rPr>
          <w:b/>
          <w:bCs/>
          <w:sz w:val="22"/>
          <w:szCs w:val="22"/>
        </w:rPr>
      </w:pPr>
    </w:p>
    <w:p w14:paraId="4FCEAB06" w14:textId="77777777" w:rsidR="009558E1" w:rsidRDefault="009558E1" w:rsidP="00503DB1">
      <w:pPr>
        <w:ind w:right="-851"/>
        <w:rPr>
          <w:b/>
          <w:bCs/>
          <w:sz w:val="22"/>
          <w:szCs w:val="22"/>
        </w:rPr>
      </w:pPr>
    </w:p>
    <w:p w14:paraId="4C4BF1C6" w14:textId="77777777" w:rsidR="009558E1" w:rsidRDefault="009558E1" w:rsidP="00503DB1">
      <w:pPr>
        <w:ind w:right="-851"/>
        <w:rPr>
          <w:b/>
          <w:bCs/>
          <w:sz w:val="22"/>
          <w:szCs w:val="22"/>
        </w:rPr>
      </w:pPr>
    </w:p>
    <w:p w14:paraId="0F5E12F6" w14:textId="77777777" w:rsidR="009558E1" w:rsidRDefault="009558E1" w:rsidP="00503DB1">
      <w:pPr>
        <w:ind w:right="-851"/>
        <w:rPr>
          <w:b/>
          <w:bCs/>
          <w:sz w:val="22"/>
          <w:szCs w:val="22"/>
        </w:rPr>
      </w:pPr>
    </w:p>
    <w:p w14:paraId="480295AB" w14:textId="77777777" w:rsidR="009558E1" w:rsidRDefault="009558E1" w:rsidP="00503DB1">
      <w:pPr>
        <w:ind w:right="-851"/>
        <w:rPr>
          <w:b/>
          <w:bCs/>
          <w:sz w:val="22"/>
          <w:szCs w:val="22"/>
        </w:rPr>
      </w:pPr>
    </w:p>
    <w:p w14:paraId="4C5D3333" w14:textId="77777777" w:rsidR="009558E1" w:rsidRDefault="009558E1" w:rsidP="00503DB1">
      <w:pPr>
        <w:ind w:right="-851"/>
        <w:rPr>
          <w:b/>
          <w:bCs/>
          <w:sz w:val="22"/>
          <w:szCs w:val="22"/>
        </w:rPr>
      </w:pPr>
    </w:p>
    <w:p w14:paraId="4FEBF81A" w14:textId="77777777" w:rsidR="009558E1" w:rsidRDefault="009558E1" w:rsidP="00503DB1">
      <w:pPr>
        <w:ind w:right="-851"/>
        <w:rPr>
          <w:b/>
          <w:bCs/>
          <w:sz w:val="22"/>
          <w:szCs w:val="22"/>
        </w:rPr>
      </w:pPr>
    </w:p>
    <w:p w14:paraId="69CE09BC" w14:textId="77777777" w:rsidR="009558E1" w:rsidRDefault="009558E1" w:rsidP="00503DB1">
      <w:pPr>
        <w:ind w:right="-851"/>
        <w:rPr>
          <w:b/>
          <w:bCs/>
          <w:sz w:val="22"/>
          <w:szCs w:val="22"/>
        </w:rPr>
      </w:pPr>
    </w:p>
    <w:p w14:paraId="78A0145B" w14:textId="77777777" w:rsidR="009558E1" w:rsidRDefault="009558E1" w:rsidP="00503DB1">
      <w:pPr>
        <w:ind w:right="-851"/>
        <w:rPr>
          <w:b/>
          <w:bCs/>
          <w:sz w:val="22"/>
          <w:szCs w:val="22"/>
        </w:rPr>
      </w:pPr>
    </w:p>
    <w:p w14:paraId="35C085D0" w14:textId="77777777" w:rsidR="009558E1" w:rsidRDefault="009558E1" w:rsidP="00503DB1">
      <w:pPr>
        <w:ind w:right="-851"/>
        <w:rPr>
          <w:b/>
          <w:bCs/>
          <w:sz w:val="22"/>
          <w:szCs w:val="22"/>
        </w:rPr>
      </w:pPr>
    </w:p>
    <w:p w14:paraId="131AABA3" w14:textId="77777777" w:rsidR="009558E1" w:rsidRDefault="009558E1" w:rsidP="00503DB1">
      <w:pPr>
        <w:ind w:right="-851"/>
        <w:rPr>
          <w:b/>
          <w:bCs/>
          <w:sz w:val="22"/>
          <w:szCs w:val="22"/>
        </w:rPr>
      </w:pPr>
    </w:p>
    <w:p w14:paraId="41EBFFF2" w14:textId="77777777" w:rsidR="009558E1" w:rsidRDefault="009558E1" w:rsidP="00503DB1">
      <w:pPr>
        <w:ind w:right="-851"/>
        <w:rPr>
          <w:b/>
          <w:bCs/>
          <w:sz w:val="22"/>
          <w:szCs w:val="22"/>
        </w:rPr>
      </w:pPr>
    </w:p>
    <w:p w14:paraId="023447E7" w14:textId="77777777" w:rsidR="009558E1" w:rsidRDefault="009558E1" w:rsidP="00503DB1">
      <w:pPr>
        <w:ind w:right="-851"/>
        <w:rPr>
          <w:b/>
          <w:bCs/>
          <w:sz w:val="22"/>
          <w:szCs w:val="22"/>
        </w:rPr>
      </w:pPr>
    </w:p>
    <w:p w14:paraId="4F27D096" w14:textId="77777777" w:rsidR="009558E1" w:rsidRDefault="009558E1" w:rsidP="00503DB1">
      <w:pPr>
        <w:ind w:right="-851"/>
        <w:rPr>
          <w:b/>
          <w:bCs/>
          <w:sz w:val="22"/>
          <w:szCs w:val="22"/>
        </w:rPr>
      </w:pPr>
    </w:p>
    <w:p w14:paraId="72FF629B" w14:textId="77777777" w:rsidR="009558E1" w:rsidRPr="004976AC" w:rsidRDefault="009558E1" w:rsidP="00503DB1">
      <w:pPr>
        <w:ind w:right="-851"/>
        <w:rPr>
          <w:b/>
          <w:bCs/>
          <w:sz w:val="22"/>
          <w:szCs w:val="22"/>
        </w:rPr>
      </w:pPr>
    </w:p>
    <w:p w14:paraId="4D59FD6F" w14:textId="310DB0D6" w:rsidR="00503DB1" w:rsidRPr="008069BA" w:rsidRDefault="008470EB" w:rsidP="00503DB1">
      <w:pPr>
        <w:pStyle w:val="Paragraphedeliste"/>
        <w:numPr>
          <w:ilvl w:val="0"/>
          <w:numId w:val="9"/>
        </w:numPr>
        <w:rPr>
          <w:rStyle w:val="Lienhypertexte"/>
          <w:rFonts w:ascii="Calibri" w:hAnsi="Calibri" w:cs="Calibri"/>
          <w:b/>
          <w:bCs/>
          <w:sz w:val="28"/>
          <w:szCs w:val="28"/>
        </w:rPr>
      </w:pPr>
      <w:r w:rsidRPr="008069BA">
        <w:rPr>
          <w:rFonts w:ascii="Calibri" w:hAnsi="Calibri" w:cs="Calibri"/>
          <w:b/>
          <w:bCs/>
          <w:sz w:val="28"/>
          <w:szCs w:val="28"/>
        </w:rPr>
        <w:t>Recherches sur le site Secondes-premières</w:t>
      </w:r>
    </w:p>
    <w:p w14:paraId="105C73C7" w14:textId="77777777" w:rsidR="00503DB1" w:rsidRPr="004976AC" w:rsidRDefault="00503DB1" w:rsidP="00503DB1">
      <w:pPr>
        <w:pStyle w:val="Paragraphedeliste"/>
        <w:ind w:left="1080"/>
        <w:rPr>
          <w:b/>
          <w:bCs/>
          <w:sz w:val="22"/>
          <w:szCs w:val="22"/>
        </w:rPr>
      </w:pPr>
      <w:r w:rsidRPr="004976AC">
        <w:rPr>
          <w:b/>
          <w:bCs/>
          <w:sz w:val="22"/>
          <w:szCs w:val="22"/>
        </w:rPr>
        <w:t xml:space="preserve"> </w:t>
      </w:r>
    </w:p>
    <w:p w14:paraId="45D254B6" w14:textId="0934205F" w:rsidR="00503DB1" w:rsidRPr="004976AC" w:rsidRDefault="00503DB1" w:rsidP="00503DB1">
      <w:pPr>
        <w:jc w:val="both"/>
        <w:rPr>
          <w:rFonts w:ascii="Arial" w:hAnsi="Arial" w:cs="Arial"/>
          <w:sz w:val="22"/>
          <w:szCs w:val="22"/>
        </w:rPr>
      </w:pPr>
      <w:r w:rsidRPr="004976AC">
        <w:rPr>
          <w:rFonts w:ascii="Arial" w:hAnsi="Arial" w:cs="Arial"/>
          <w:sz w:val="22"/>
          <w:szCs w:val="22"/>
        </w:rPr>
        <w:t>Le site "</w:t>
      </w:r>
      <w:hyperlink r:id="rId12" w:history="1">
        <w:r w:rsidRPr="008470EB">
          <w:rPr>
            <w:rStyle w:val="Lienhypertexte"/>
            <w:rFonts w:ascii="Arial" w:hAnsi="Arial" w:cs="Arial"/>
            <w:b/>
            <w:bCs/>
            <w:sz w:val="22"/>
            <w:szCs w:val="22"/>
          </w:rPr>
          <w:t>Secondes</w:t>
        </w:r>
        <w:r w:rsidR="008470EB" w:rsidRPr="008470EB">
          <w:rPr>
            <w:rStyle w:val="Lienhypertexte"/>
            <w:rFonts w:ascii="Arial" w:hAnsi="Arial" w:cs="Arial"/>
            <w:b/>
            <w:bCs/>
            <w:sz w:val="22"/>
            <w:szCs w:val="22"/>
          </w:rPr>
          <w:t>-</w:t>
        </w:r>
        <w:r w:rsidRPr="008470EB">
          <w:rPr>
            <w:rStyle w:val="Lienhypertexte"/>
            <w:rFonts w:ascii="Arial" w:hAnsi="Arial" w:cs="Arial"/>
            <w:b/>
            <w:bCs/>
            <w:sz w:val="22"/>
            <w:szCs w:val="22"/>
          </w:rPr>
          <w:t>premières</w:t>
        </w:r>
      </w:hyperlink>
      <w:r w:rsidRPr="004976AC">
        <w:rPr>
          <w:rFonts w:ascii="Arial" w:hAnsi="Arial" w:cs="Arial"/>
          <w:sz w:val="22"/>
          <w:szCs w:val="22"/>
        </w:rPr>
        <w:t>" est un outil d'aide à la construction de votre projet d'avenir. 5 étapes pour comprendre les enseignements au lycée et découvrir les métiers, le monde professionnel et les formations de l'enseignement supérieur, réfléchir à vos choix et à la façon de les réaliser.</w:t>
      </w:r>
    </w:p>
    <w:p w14:paraId="3108A588" w14:textId="50490DB9" w:rsidR="00503DB1" w:rsidRPr="004976AC" w:rsidRDefault="00503DB1" w:rsidP="00503DB1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  <w:r w:rsidRPr="004976AC">
        <w:rPr>
          <w:rFonts w:ascii="Arial" w:hAnsi="Arial" w:cs="Arial"/>
          <w:sz w:val="22"/>
          <w:szCs w:val="22"/>
        </w:rPr>
        <w:t xml:space="preserve">Pour chaque </w:t>
      </w:r>
      <w:r w:rsidR="00C220BE">
        <w:rPr>
          <w:rFonts w:ascii="Arial" w:hAnsi="Arial" w:cs="Arial"/>
          <w:b/>
          <w:bCs/>
          <w:sz w:val="22"/>
          <w:szCs w:val="22"/>
        </w:rPr>
        <w:t>h</w:t>
      </w:r>
      <w:r w:rsidRPr="004976AC">
        <w:rPr>
          <w:rFonts w:ascii="Arial" w:hAnsi="Arial" w:cs="Arial"/>
          <w:b/>
          <w:bCs/>
          <w:sz w:val="22"/>
          <w:szCs w:val="22"/>
        </w:rPr>
        <w:t xml:space="preserve">orizon </w:t>
      </w:r>
      <w:r w:rsidRPr="004976AC">
        <w:rPr>
          <w:rFonts w:ascii="Arial" w:hAnsi="Arial" w:cs="Arial"/>
          <w:sz w:val="22"/>
          <w:szCs w:val="22"/>
        </w:rPr>
        <w:t xml:space="preserve">indiqué dans le tableau précédent, complétez les </w:t>
      </w:r>
      <w:r w:rsidR="00445475">
        <w:rPr>
          <w:rFonts w:ascii="Arial" w:hAnsi="Arial" w:cs="Arial"/>
          <w:b/>
          <w:bCs/>
          <w:sz w:val="22"/>
          <w:szCs w:val="22"/>
        </w:rPr>
        <w:t>u</w:t>
      </w:r>
      <w:r w:rsidRPr="00445475">
        <w:rPr>
          <w:rFonts w:ascii="Arial" w:hAnsi="Arial" w:cs="Arial"/>
          <w:b/>
          <w:bCs/>
          <w:sz w:val="22"/>
          <w:szCs w:val="22"/>
        </w:rPr>
        <w:t>nivers formations</w:t>
      </w:r>
      <w:r w:rsidRPr="00445475">
        <w:rPr>
          <w:rFonts w:ascii="Arial" w:hAnsi="Arial" w:cs="Arial"/>
          <w:sz w:val="22"/>
          <w:szCs w:val="22"/>
        </w:rPr>
        <w:t xml:space="preserve"> et </w:t>
      </w:r>
      <w:r w:rsidR="00445475">
        <w:rPr>
          <w:rFonts w:ascii="Arial" w:hAnsi="Arial" w:cs="Arial"/>
          <w:b/>
          <w:bCs/>
          <w:sz w:val="22"/>
          <w:szCs w:val="22"/>
        </w:rPr>
        <w:t>u</w:t>
      </w:r>
      <w:r w:rsidRPr="00445475">
        <w:rPr>
          <w:rFonts w:ascii="Arial" w:hAnsi="Arial" w:cs="Arial"/>
          <w:b/>
          <w:bCs/>
          <w:sz w:val="22"/>
          <w:szCs w:val="22"/>
        </w:rPr>
        <w:t>nivers métiers</w:t>
      </w:r>
      <w:r w:rsidRPr="00445475">
        <w:rPr>
          <w:rFonts w:ascii="Arial" w:hAnsi="Arial" w:cs="Arial"/>
          <w:sz w:val="22"/>
          <w:szCs w:val="22"/>
        </w:rPr>
        <w:t xml:space="preserve"> en précisant les types de formations (licences, BTS …) ou les métiers</w:t>
      </w:r>
      <w:r w:rsidRPr="004976AC">
        <w:rPr>
          <w:rFonts w:ascii="Arial" w:hAnsi="Arial" w:cs="Arial"/>
          <w:sz w:val="22"/>
          <w:szCs w:val="22"/>
        </w:rPr>
        <w:t xml:space="preserve"> qui vous intéressent en consultant les étapes 2 et 3 du site </w:t>
      </w:r>
      <w:r w:rsidR="009558E1">
        <w:rPr>
          <w:rFonts w:ascii="Arial" w:hAnsi="Arial" w:cs="Arial"/>
          <w:sz w:val="22"/>
          <w:szCs w:val="22"/>
        </w:rPr>
        <w:t>S</w:t>
      </w:r>
      <w:r w:rsidRPr="004976AC">
        <w:rPr>
          <w:rFonts w:ascii="Arial" w:hAnsi="Arial" w:cs="Arial"/>
          <w:sz w:val="22"/>
          <w:szCs w:val="22"/>
        </w:rPr>
        <w:t>econdes-premières.</w:t>
      </w:r>
    </w:p>
    <w:p w14:paraId="33C31CF6" w14:textId="77777777" w:rsidR="00503DB1" w:rsidRPr="004976AC" w:rsidRDefault="00503DB1" w:rsidP="00503DB1">
      <w:pPr>
        <w:rPr>
          <w:b/>
          <w:bCs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256"/>
        <w:gridCol w:w="3118"/>
        <w:gridCol w:w="3402"/>
      </w:tblGrid>
      <w:tr w:rsidR="00503DB1" w:rsidRPr="004976AC" w14:paraId="7DDEDE69" w14:textId="77777777" w:rsidTr="008069BA">
        <w:tc>
          <w:tcPr>
            <w:tcW w:w="3256" w:type="dxa"/>
            <w:shd w:val="clear" w:color="auto" w:fill="BDD6EE" w:themeFill="accent5" w:themeFillTint="66"/>
          </w:tcPr>
          <w:p w14:paraId="5F3AD8F1" w14:textId="77777777" w:rsidR="00503DB1" w:rsidRPr="004976AC" w:rsidRDefault="00503DB1" w:rsidP="009558E1">
            <w:pPr>
              <w:jc w:val="center"/>
              <w:rPr>
                <w:b/>
                <w:bCs/>
                <w:sz w:val="22"/>
                <w:szCs w:val="22"/>
              </w:rPr>
            </w:pPr>
            <w:r w:rsidRPr="004976AC">
              <w:rPr>
                <w:b/>
                <w:bCs/>
                <w:sz w:val="22"/>
                <w:szCs w:val="22"/>
              </w:rPr>
              <w:t>Horizons</w:t>
            </w:r>
          </w:p>
          <w:p w14:paraId="6FA16BA4" w14:textId="77777777" w:rsidR="00503DB1" w:rsidRPr="004976AC" w:rsidRDefault="00503DB1" w:rsidP="009558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BDD6EE" w:themeFill="accent5" w:themeFillTint="66"/>
          </w:tcPr>
          <w:p w14:paraId="1EAB6778" w14:textId="77777777" w:rsidR="00503DB1" w:rsidRPr="004976AC" w:rsidRDefault="00503DB1" w:rsidP="009558E1">
            <w:pPr>
              <w:jc w:val="center"/>
              <w:rPr>
                <w:b/>
                <w:bCs/>
                <w:sz w:val="22"/>
                <w:szCs w:val="22"/>
              </w:rPr>
            </w:pPr>
            <w:r w:rsidRPr="004976AC">
              <w:rPr>
                <w:b/>
                <w:bCs/>
                <w:sz w:val="22"/>
                <w:szCs w:val="22"/>
              </w:rPr>
              <w:t>Univers formation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30AD27DC" w14:textId="77777777" w:rsidR="00503DB1" w:rsidRPr="004976AC" w:rsidRDefault="00503DB1" w:rsidP="009558E1">
            <w:pPr>
              <w:jc w:val="center"/>
              <w:rPr>
                <w:b/>
                <w:bCs/>
                <w:sz w:val="22"/>
                <w:szCs w:val="22"/>
              </w:rPr>
            </w:pPr>
            <w:r w:rsidRPr="004976AC">
              <w:rPr>
                <w:b/>
                <w:bCs/>
                <w:sz w:val="22"/>
                <w:szCs w:val="22"/>
              </w:rPr>
              <w:t>Univers métiers</w:t>
            </w:r>
          </w:p>
        </w:tc>
      </w:tr>
      <w:tr w:rsidR="00503DB1" w:rsidRPr="004976AC" w14:paraId="6F79A0A0" w14:textId="77777777" w:rsidTr="008069BA">
        <w:tc>
          <w:tcPr>
            <w:tcW w:w="3256" w:type="dxa"/>
          </w:tcPr>
          <w:p w14:paraId="6A076AE3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  <w:p w14:paraId="399C7356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42018129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4EC4D058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03DB1" w:rsidRPr="004976AC" w14:paraId="373B7655" w14:textId="77777777" w:rsidTr="008069BA">
        <w:tc>
          <w:tcPr>
            <w:tcW w:w="3256" w:type="dxa"/>
          </w:tcPr>
          <w:p w14:paraId="2814001B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  <w:p w14:paraId="2254C787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297756F8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62502229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03DB1" w:rsidRPr="004976AC" w14:paraId="56086718" w14:textId="77777777" w:rsidTr="008069BA">
        <w:tc>
          <w:tcPr>
            <w:tcW w:w="3256" w:type="dxa"/>
          </w:tcPr>
          <w:p w14:paraId="7F3762E2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  <w:p w14:paraId="0AD9674C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515C975D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6827B2EF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03DB1" w:rsidRPr="004976AC" w14:paraId="69153930" w14:textId="77777777" w:rsidTr="008069BA">
        <w:tc>
          <w:tcPr>
            <w:tcW w:w="3256" w:type="dxa"/>
          </w:tcPr>
          <w:p w14:paraId="1B67EF9E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  <w:p w14:paraId="7D604973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71EEC4CC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7000C868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03DB1" w:rsidRPr="004976AC" w14:paraId="26705897" w14:textId="77777777" w:rsidTr="008069BA">
        <w:tc>
          <w:tcPr>
            <w:tcW w:w="3256" w:type="dxa"/>
          </w:tcPr>
          <w:p w14:paraId="6E3FC691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  <w:p w14:paraId="1FB1AA9B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7DEAAE95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2F3885C3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03DB1" w:rsidRPr="004976AC" w14:paraId="0FC16DF2" w14:textId="77777777" w:rsidTr="008069BA">
        <w:tc>
          <w:tcPr>
            <w:tcW w:w="3256" w:type="dxa"/>
          </w:tcPr>
          <w:p w14:paraId="3F036F06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  <w:p w14:paraId="01C70EAD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4C8ABFFD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01F42F26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03DB1" w:rsidRPr="004976AC" w14:paraId="5E8CF851" w14:textId="77777777" w:rsidTr="008069BA">
        <w:tc>
          <w:tcPr>
            <w:tcW w:w="3256" w:type="dxa"/>
          </w:tcPr>
          <w:p w14:paraId="0AA385AE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  <w:p w14:paraId="3E4C277F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  <w:p w14:paraId="0A941153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6D695CFD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214CD1" w14:textId="77777777" w:rsidR="00503DB1" w:rsidRPr="004976AC" w:rsidRDefault="00503DB1" w:rsidP="008069B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11F2825" w14:textId="77777777" w:rsidR="00503DB1" w:rsidRPr="004976AC" w:rsidRDefault="00503DB1" w:rsidP="00503DB1">
      <w:pPr>
        <w:jc w:val="both"/>
        <w:rPr>
          <w:rFonts w:ascii="Arial" w:hAnsi="Arial" w:cs="Arial"/>
          <w:sz w:val="22"/>
          <w:szCs w:val="22"/>
        </w:rPr>
      </w:pPr>
    </w:p>
    <w:p w14:paraId="035402CA" w14:textId="77777777" w:rsidR="00503DB1" w:rsidRPr="004976AC" w:rsidRDefault="00503DB1" w:rsidP="00503DB1">
      <w:pPr>
        <w:jc w:val="both"/>
        <w:rPr>
          <w:rFonts w:ascii="Arial" w:hAnsi="Arial" w:cs="Arial"/>
          <w:sz w:val="22"/>
          <w:szCs w:val="22"/>
        </w:rPr>
      </w:pPr>
    </w:p>
    <w:p w14:paraId="48FBAFB6" w14:textId="77777777" w:rsidR="00503DB1" w:rsidRPr="004976AC" w:rsidRDefault="00503DB1" w:rsidP="00503DB1">
      <w:pPr>
        <w:jc w:val="both"/>
        <w:rPr>
          <w:rFonts w:ascii="Arial" w:hAnsi="Arial" w:cs="Arial"/>
          <w:sz w:val="22"/>
          <w:szCs w:val="22"/>
        </w:rPr>
      </w:pPr>
    </w:p>
    <w:p w14:paraId="7A90B906" w14:textId="77777777" w:rsidR="00503DB1" w:rsidRPr="004976AC" w:rsidRDefault="00503DB1" w:rsidP="00503DB1">
      <w:pPr>
        <w:jc w:val="both"/>
        <w:rPr>
          <w:rFonts w:ascii="Arial" w:hAnsi="Arial" w:cs="Arial"/>
          <w:sz w:val="22"/>
          <w:szCs w:val="22"/>
        </w:rPr>
      </w:pPr>
    </w:p>
    <w:p w14:paraId="4B1377D8" w14:textId="77777777" w:rsidR="00503DB1" w:rsidRDefault="00503DB1" w:rsidP="003B47BE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sectPr w:rsidR="00503DB1" w:rsidSect="003B47BE">
      <w:headerReference w:type="even" r:id="rId13"/>
      <w:headerReference w:type="default" r:id="rId14"/>
      <w:headerReference w:type="first" r:id="rId1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838E" w14:textId="77777777" w:rsidR="009B0364" w:rsidRDefault="009B0364" w:rsidP="00607873">
      <w:r>
        <w:separator/>
      </w:r>
    </w:p>
  </w:endnote>
  <w:endnote w:type="continuationSeparator" w:id="0">
    <w:p w14:paraId="5517A219" w14:textId="77777777" w:rsidR="009B0364" w:rsidRDefault="009B0364" w:rsidP="00607873">
      <w:r>
        <w:continuationSeparator/>
      </w:r>
    </w:p>
  </w:endnote>
  <w:endnote w:type="continuationNotice" w:id="1">
    <w:p w14:paraId="07F52DA4" w14:textId="77777777" w:rsidR="00AD4263" w:rsidRDefault="00AD42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FE88" w14:textId="77777777" w:rsidR="009B0364" w:rsidRDefault="009B0364" w:rsidP="00607873">
      <w:r>
        <w:separator/>
      </w:r>
    </w:p>
  </w:footnote>
  <w:footnote w:type="continuationSeparator" w:id="0">
    <w:p w14:paraId="5ADB2F14" w14:textId="77777777" w:rsidR="009B0364" w:rsidRDefault="009B0364" w:rsidP="00607873">
      <w:r>
        <w:continuationSeparator/>
      </w:r>
    </w:p>
  </w:footnote>
  <w:footnote w:type="continuationNotice" w:id="1">
    <w:p w14:paraId="02216181" w14:textId="77777777" w:rsidR="00AD4263" w:rsidRDefault="00AD42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3E21" w14:textId="77777777" w:rsidR="00607873" w:rsidRDefault="008069BA">
    <w:pPr>
      <w:pStyle w:val="En-tte"/>
    </w:pPr>
    <w:r>
      <w:rPr>
        <w:noProof/>
      </w:rPr>
      <w:pict w14:anchorId="36AA7D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8" o:spid="_x0000_s2051" type="#_x0000_t75" style="position:absolute;margin-left:0;margin-top:0;width:595.65pt;height:841.9pt;z-index:-251658239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08EB" w14:textId="77777777" w:rsidR="00607873" w:rsidRDefault="008069BA">
    <w:pPr>
      <w:pStyle w:val="En-tte"/>
    </w:pPr>
    <w:r>
      <w:rPr>
        <w:noProof/>
      </w:rPr>
      <w:pict w14:anchorId="459565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9" o:spid="_x0000_s2050" type="#_x0000_t75" style="position:absolute;margin-left:0;margin-top:0;width:595.65pt;height:841.9pt;z-index:-251658238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2E96" w14:textId="77777777" w:rsidR="00607873" w:rsidRDefault="008069BA">
    <w:pPr>
      <w:pStyle w:val="En-tte"/>
    </w:pPr>
    <w:r>
      <w:rPr>
        <w:noProof/>
      </w:rPr>
      <w:pict w14:anchorId="0F6EA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7" o:spid="_x0000_s2049" type="#_x0000_t75" style="position:absolute;margin-left:0;margin-top:0;width:595.65pt;height:841.9pt;z-index:-251658240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773E"/>
    <w:multiLevelType w:val="hybridMultilevel"/>
    <w:tmpl w:val="358C8540"/>
    <w:lvl w:ilvl="0" w:tplc="A1048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D50C8"/>
    <w:multiLevelType w:val="hybridMultilevel"/>
    <w:tmpl w:val="97C4C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0C4A"/>
    <w:multiLevelType w:val="hybridMultilevel"/>
    <w:tmpl w:val="CD44509C"/>
    <w:lvl w:ilvl="0" w:tplc="D61436D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86537"/>
    <w:multiLevelType w:val="multilevel"/>
    <w:tmpl w:val="70E4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939FF"/>
    <w:multiLevelType w:val="hybridMultilevel"/>
    <w:tmpl w:val="C50E3DFA"/>
    <w:lvl w:ilvl="0" w:tplc="5394D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002E3"/>
    <w:multiLevelType w:val="hybridMultilevel"/>
    <w:tmpl w:val="B40CA398"/>
    <w:lvl w:ilvl="0" w:tplc="885A7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A7C5C"/>
    <w:multiLevelType w:val="hybridMultilevel"/>
    <w:tmpl w:val="4E8A9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40A93"/>
    <w:multiLevelType w:val="multilevel"/>
    <w:tmpl w:val="92D8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3B4F02"/>
    <w:multiLevelType w:val="multilevel"/>
    <w:tmpl w:val="9BBC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873"/>
    <w:rsid w:val="00035657"/>
    <w:rsid w:val="00071ABC"/>
    <w:rsid w:val="00092DA1"/>
    <w:rsid w:val="000A1718"/>
    <w:rsid w:val="001026B8"/>
    <w:rsid w:val="001029C7"/>
    <w:rsid w:val="00124ADB"/>
    <w:rsid w:val="001D2C44"/>
    <w:rsid w:val="002363F4"/>
    <w:rsid w:val="00280C60"/>
    <w:rsid w:val="00286E4D"/>
    <w:rsid w:val="00286EA0"/>
    <w:rsid w:val="002C180B"/>
    <w:rsid w:val="003830AA"/>
    <w:rsid w:val="003B47BE"/>
    <w:rsid w:val="003F69B3"/>
    <w:rsid w:val="0042239C"/>
    <w:rsid w:val="00445475"/>
    <w:rsid w:val="00453D84"/>
    <w:rsid w:val="00465703"/>
    <w:rsid w:val="004773F1"/>
    <w:rsid w:val="004976AC"/>
    <w:rsid w:val="004C3914"/>
    <w:rsid w:val="00503DB1"/>
    <w:rsid w:val="00507D99"/>
    <w:rsid w:val="00590631"/>
    <w:rsid w:val="0059593A"/>
    <w:rsid w:val="005B52CC"/>
    <w:rsid w:val="005F1608"/>
    <w:rsid w:val="00607873"/>
    <w:rsid w:val="006431CB"/>
    <w:rsid w:val="0066215A"/>
    <w:rsid w:val="006B4A85"/>
    <w:rsid w:val="006C75D7"/>
    <w:rsid w:val="006E25D6"/>
    <w:rsid w:val="006F0AEB"/>
    <w:rsid w:val="006F15CC"/>
    <w:rsid w:val="00791FEE"/>
    <w:rsid w:val="00797908"/>
    <w:rsid w:val="007C6555"/>
    <w:rsid w:val="007F7FFD"/>
    <w:rsid w:val="008069BA"/>
    <w:rsid w:val="008119D5"/>
    <w:rsid w:val="00845491"/>
    <w:rsid w:val="008470EB"/>
    <w:rsid w:val="008C0F63"/>
    <w:rsid w:val="008F4E08"/>
    <w:rsid w:val="009558E1"/>
    <w:rsid w:val="0099046C"/>
    <w:rsid w:val="00990AC2"/>
    <w:rsid w:val="00997771"/>
    <w:rsid w:val="009A3ACB"/>
    <w:rsid w:val="009B0364"/>
    <w:rsid w:val="009B689C"/>
    <w:rsid w:val="00A03CE5"/>
    <w:rsid w:val="00A461FE"/>
    <w:rsid w:val="00A64BD4"/>
    <w:rsid w:val="00AB3B79"/>
    <w:rsid w:val="00AD4263"/>
    <w:rsid w:val="00B012E3"/>
    <w:rsid w:val="00B03071"/>
    <w:rsid w:val="00B50414"/>
    <w:rsid w:val="00BB59FB"/>
    <w:rsid w:val="00BE49F9"/>
    <w:rsid w:val="00C14B7A"/>
    <w:rsid w:val="00C220BE"/>
    <w:rsid w:val="00CA59F8"/>
    <w:rsid w:val="00CE5CE1"/>
    <w:rsid w:val="00E15FB2"/>
    <w:rsid w:val="00E329F9"/>
    <w:rsid w:val="00E3346C"/>
    <w:rsid w:val="00E351D7"/>
    <w:rsid w:val="00F72CA1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A9F4DD"/>
  <w15:chartTrackingRefBased/>
  <w15:docId w15:val="{DFF2E9D6-9ED6-4649-ADAC-BFD755E4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73"/>
  </w:style>
  <w:style w:type="paragraph" w:styleId="Commentaire">
    <w:name w:val="annotation text"/>
    <w:basedOn w:val="Normal"/>
    <w:link w:val="CommentaireCar"/>
    <w:uiPriority w:val="99"/>
    <w:unhideWhenUsed/>
    <w:rsid w:val="003B47BE"/>
    <w:rPr>
      <w:rFonts w:ascii="Arial" w:eastAsia="Arial" w:hAnsi="Arial" w:cs="Arial"/>
      <w:sz w:val="20"/>
      <w:szCs w:val="20"/>
      <w:lang w:val="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3B47BE"/>
    <w:rPr>
      <w:rFonts w:ascii="Arial" w:eastAsia="Arial" w:hAnsi="Arial" w:cs="Arial"/>
      <w:sz w:val="20"/>
      <w:szCs w:val="20"/>
      <w:lang w:val="fr" w:eastAsia="fr-FR"/>
    </w:rPr>
  </w:style>
  <w:style w:type="character" w:styleId="Lienhypertexte">
    <w:name w:val="Hyperlink"/>
    <w:basedOn w:val="Policepardfaut"/>
    <w:uiPriority w:val="99"/>
    <w:unhideWhenUsed/>
    <w:rsid w:val="00453D8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3D8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A171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1718"/>
    <w:rPr>
      <w:rFonts w:asciiTheme="minorHAnsi" w:eastAsiaTheme="minorHAnsi" w:hAnsiTheme="minorHAnsi" w:cstheme="minorBidi"/>
      <w:b/>
      <w:bCs/>
      <w:lang w:val="fr-FR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1718"/>
    <w:rPr>
      <w:rFonts w:ascii="Arial" w:eastAsia="Arial" w:hAnsi="Arial" w:cs="Arial"/>
      <w:b/>
      <w:bCs/>
      <w:sz w:val="20"/>
      <w:szCs w:val="20"/>
      <w:lang w:val="fr" w:eastAsia="fr-FR"/>
    </w:rPr>
  </w:style>
  <w:style w:type="paragraph" w:styleId="Rvision">
    <w:name w:val="Revision"/>
    <w:hidden/>
    <w:uiPriority w:val="99"/>
    <w:semiHidden/>
    <w:rsid w:val="000A1718"/>
  </w:style>
  <w:style w:type="paragraph" w:styleId="Textedebulles">
    <w:name w:val="Balloon Text"/>
    <w:basedOn w:val="Normal"/>
    <w:link w:val="TextedebullesCar"/>
    <w:uiPriority w:val="99"/>
    <w:semiHidden/>
    <w:unhideWhenUsed/>
    <w:rsid w:val="000A1718"/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718"/>
    <w:rPr>
      <w:rFonts w:ascii="Segoe UI" w:hAnsi="Segoe UI"/>
      <w:sz w:val="18"/>
      <w:szCs w:val="18"/>
    </w:rPr>
  </w:style>
  <w:style w:type="table" w:styleId="Grilledutableau">
    <w:name w:val="Table Grid"/>
    <w:basedOn w:val="TableauNormal"/>
    <w:uiPriority w:val="39"/>
    <w:rsid w:val="00503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03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condes-premieres2020-2021.f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orizons21.f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28DBF9637046989325E4B1C0ABD9" ma:contentTypeVersion="9" ma:contentTypeDescription="Crée un document." ma:contentTypeScope="" ma:versionID="a9e81c5e51d79027d3996152f584abe5">
  <xsd:schema xmlns:xsd="http://www.w3.org/2001/XMLSchema" xmlns:xs="http://www.w3.org/2001/XMLSchema" xmlns:p="http://schemas.microsoft.com/office/2006/metadata/properties" xmlns:ns2="48c09c76-bb37-4835-b995-c794df325821" targetNamespace="http://schemas.microsoft.com/office/2006/metadata/properties" ma:root="true" ma:fieldsID="bfcdc59f605f257a04213aa21ae42739" ns2:_="">
    <xsd:import namespace="48c09c76-bb37-4835-b995-c794df32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09c76-bb37-4835-b995-c794df325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02017F-E723-4BAB-9215-E7562B55B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09c76-bb37-4835-b995-c794df325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CE393E-40BF-4B99-A0D4-9403D52E2A83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8c09c76-bb37-4835-b995-c794df32582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2CF97F1-A7FE-4BFC-B7A6-DF916AC34E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90E0F6-5D7F-42F7-BE8C-E9E1098B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Links>
    <vt:vector size="12" baseType="variant">
      <vt:variant>
        <vt:i4>6750316</vt:i4>
      </vt:variant>
      <vt:variant>
        <vt:i4>3</vt:i4>
      </vt:variant>
      <vt:variant>
        <vt:i4>0</vt:i4>
      </vt:variant>
      <vt:variant>
        <vt:i4>5</vt:i4>
      </vt:variant>
      <vt:variant>
        <vt:lpwstr>http://www.secondes-premieres2020-2021.fr/</vt:lpwstr>
      </vt:variant>
      <vt:variant>
        <vt:lpwstr/>
      </vt:variant>
      <vt:variant>
        <vt:i4>4915229</vt:i4>
      </vt:variant>
      <vt:variant>
        <vt:i4>0</vt:i4>
      </vt:variant>
      <vt:variant>
        <vt:i4>0</vt:i4>
      </vt:variant>
      <vt:variant>
        <vt:i4>5</vt:i4>
      </vt:variant>
      <vt:variant>
        <vt:lpwstr>http://www.horizons21.fr/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 Sylvain</dc:creator>
  <cp:keywords/>
  <dc:description/>
  <cp:lastModifiedBy>GUILLOT Barbara</cp:lastModifiedBy>
  <cp:revision>20</cp:revision>
  <cp:lastPrinted>2021-06-04T10:51:00Z</cp:lastPrinted>
  <dcterms:created xsi:type="dcterms:W3CDTF">2021-05-21T08:29:00Z</dcterms:created>
  <dcterms:modified xsi:type="dcterms:W3CDTF">2021-06-04T11:12:00Z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0x010100BAFF28DBF9637046989325E4B1C0ABD9</vt:lpwstr>
  </property>
</Properties>
</file>