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13" w:rsidRPr="009A436D" w:rsidRDefault="009A436D" w:rsidP="009A436D">
      <w:pPr>
        <w:rPr>
          <w:b/>
          <w:u w:val="single"/>
        </w:rPr>
      </w:pPr>
      <w:r w:rsidRPr="009A436D">
        <w:rPr>
          <w:b/>
          <w:noProof/>
          <w:lang w:eastAsia="fr-FR"/>
        </w:rPr>
        <w:drawing>
          <wp:inline distT="0" distB="0" distL="0" distR="0">
            <wp:extent cx="1677786" cy="1696915"/>
            <wp:effectExtent l="0" t="0" r="0" b="0"/>
            <wp:docPr id="1" name="Image 1" descr="C:\Users\d.delplanque\Desktop\2016_logo_academie_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lplanque\Desktop\2016_logo_academie_Cor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176" cy="1783279"/>
                    </a:xfrm>
                    <a:prstGeom prst="rect">
                      <a:avLst/>
                    </a:prstGeom>
                    <a:noFill/>
                    <a:ln>
                      <a:noFill/>
                    </a:ln>
                  </pic:spPr>
                </pic:pic>
              </a:graphicData>
            </a:graphic>
          </wp:inline>
        </w:drawing>
      </w:r>
    </w:p>
    <w:p w:rsidR="009A436D" w:rsidRDefault="009B334C" w:rsidP="002D0113">
      <w:pPr>
        <w:jc w:val="center"/>
        <w:rPr>
          <w:b/>
          <w:u w:val="single"/>
        </w:rPr>
      </w:pPr>
      <w:r>
        <w:rPr>
          <w:b/>
          <w:u w:val="single"/>
        </w:rPr>
        <w:t>Labellisation Génération 2024</w:t>
      </w:r>
    </w:p>
    <w:p w:rsidR="005A75E6" w:rsidRPr="009A436D" w:rsidRDefault="002D0113" w:rsidP="002D0113">
      <w:pPr>
        <w:jc w:val="center"/>
        <w:rPr>
          <w:b/>
          <w:u w:val="single"/>
        </w:rPr>
      </w:pPr>
      <w:r w:rsidRPr="009A436D">
        <w:rPr>
          <w:b/>
          <w:u w:val="single"/>
        </w:rPr>
        <w:t>Compte re</w:t>
      </w:r>
      <w:r w:rsidR="009B334C">
        <w:rPr>
          <w:b/>
          <w:u w:val="single"/>
        </w:rPr>
        <w:t>ndu du comité de pilotage du mardi 19 juin 2018</w:t>
      </w:r>
    </w:p>
    <w:p w:rsidR="002D0113" w:rsidRDefault="002D0113" w:rsidP="009A436D">
      <w:pPr>
        <w:jc w:val="both"/>
      </w:pPr>
      <w:r>
        <w:t>Tour de table de présentation des personnes présentes (voir liste</w:t>
      </w:r>
      <w:r w:rsidR="009B334C">
        <w:t xml:space="preserve"> des personnes invitées et liste d’émargement</w:t>
      </w:r>
      <w:r>
        <w:t xml:space="preserve"> ci-jointe</w:t>
      </w:r>
      <w:r w:rsidR="00CD3FBA">
        <w:t>s</w:t>
      </w:r>
      <w:r>
        <w:t>)</w:t>
      </w:r>
    </w:p>
    <w:p w:rsidR="002D0113" w:rsidRPr="00B24E60" w:rsidRDefault="009B334C" w:rsidP="009A436D">
      <w:pPr>
        <w:jc w:val="both"/>
        <w:rPr>
          <w:b/>
        </w:rPr>
      </w:pPr>
      <w:r w:rsidRPr="00B24E60">
        <w:rPr>
          <w:b/>
        </w:rPr>
        <w:t>Présentation de l’ordre du jour</w:t>
      </w:r>
    </w:p>
    <w:p w:rsidR="009B334C" w:rsidRPr="009B334C" w:rsidRDefault="009B334C" w:rsidP="009B334C">
      <w:pPr>
        <w:spacing w:before="120" w:after="0" w:line="240" w:lineRule="auto"/>
        <w:ind w:left="426" w:hanging="284"/>
      </w:pPr>
      <w:r w:rsidRPr="009B334C">
        <w:t>Bilan de la visite de M. TERRET, délégué ministériel aux jeux Olympiques et Paralympiques, représentant le ministre de l'éducation nationale et la ministre de l'enseignement supérieur et de la recherche, membres du comité de coordination placé auprès du délégué interministériel aux jeux Olympiques et Paralympiques 2024 ;</w:t>
      </w:r>
    </w:p>
    <w:p w:rsidR="009B334C" w:rsidRPr="009B334C" w:rsidRDefault="009B334C" w:rsidP="009B334C">
      <w:pPr>
        <w:spacing w:before="120" w:after="0" w:line="240" w:lineRule="auto"/>
        <w:ind w:left="426" w:hanging="284"/>
      </w:pPr>
      <w:r w:rsidRPr="009B334C">
        <w:t>   Labellisation des établissements rentrée 2018 ;</w:t>
      </w:r>
    </w:p>
    <w:p w:rsidR="009B334C" w:rsidRPr="009B334C" w:rsidRDefault="009B334C" w:rsidP="009B334C">
      <w:pPr>
        <w:spacing w:before="120" w:after="0" w:line="240" w:lineRule="auto"/>
        <w:ind w:left="426" w:hanging="284"/>
      </w:pPr>
      <w:r w:rsidRPr="009B334C">
        <w:t>   Service civique pour le suivi des établissements ayant obtenu le label sous la responsabilité de la DRJSCS ;</w:t>
      </w:r>
    </w:p>
    <w:p w:rsidR="009B334C" w:rsidRDefault="009B334C" w:rsidP="009B334C">
      <w:pPr>
        <w:spacing w:before="120" w:after="0" w:line="240" w:lineRule="auto"/>
        <w:ind w:left="426" w:hanging="284"/>
      </w:pPr>
      <w:r w:rsidRPr="009B334C">
        <w:t>   Questions diverse</w:t>
      </w:r>
      <w:r w:rsidR="00B24E60">
        <w:t>s</w:t>
      </w:r>
    </w:p>
    <w:p w:rsidR="00B24E60" w:rsidRDefault="00B24E60" w:rsidP="009B334C">
      <w:pPr>
        <w:spacing w:before="120" w:after="0" w:line="240" w:lineRule="auto"/>
        <w:ind w:left="426" w:hanging="284"/>
        <w:rPr>
          <w:b/>
          <w:u w:val="single"/>
        </w:rPr>
      </w:pPr>
      <w:r w:rsidRPr="00B24E60">
        <w:rPr>
          <w:b/>
          <w:u w:val="single"/>
        </w:rPr>
        <w:t>Bilan de la visite de M. TERRET</w:t>
      </w:r>
    </w:p>
    <w:p w:rsidR="00B24E60" w:rsidRDefault="00B24E60" w:rsidP="009B334C">
      <w:pPr>
        <w:spacing w:before="120" w:after="0" w:line="240" w:lineRule="auto"/>
        <w:ind w:left="426" w:hanging="284"/>
        <w:rPr>
          <w:b/>
          <w:u w:val="single"/>
        </w:rPr>
      </w:pPr>
    </w:p>
    <w:p w:rsidR="00AA6FCF" w:rsidRPr="00AA6FCF" w:rsidRDefault="00AA6FCF" w:rsidP="00AA6FCF">
      <w:pPr>
        <w:pStyle w:val="Paragraphedeliste"/>
        <w:numPr>
          <w:ilvl w:val="0"/>
          <w:numId w:val="4"/>
        </w:numPr>
        <w:spacing w:before="120" w:after="0" w:line="240" w:lineRule="auto"/>
        <w:rPr>
          <w:u w:val="single"/>
        </w:rPr>
      </w:pPr>
      <w:r w:rsidRPr="00AA6FCF">
        <w:rPr>
          <w:u w:val="single"/>
        </w:rPr>
        <w:t xml:space="preserve">Visite de 2 établissements scolaires faisant partie de sites préfigurateurs : </w:t>
      </w:r>
    </w:p>
    <w:p w:rsidR="00B24E60" w:rsidRDefault="00AA6FCF" w:rsidP="00AA6FCF">
      <w:pPr>
        <w:spacing w:before="120" w:after="0" w:line="240" w:lineRule="auto"/>
        <w:ind w:left="142"/>
      </w:pPr>
      <w:r>
        <w:t xml:space="preserve">                    Le Lycée Laetitia Bonaparte avec rencontres avec les personnes ressources et les élèves sportifs de Haut Niveau.</w:t>
      </w:r>
    </w:p>
    <w:p w:rsidR="00AA6FCF" w:rsidRDefault="00AA6FCF" w:rsidP="00AA6FCF">
      <w:pPr>
        <w:spacing w:before="120" w:after="0" w:line="240" w:lineRule="auto"/>
        <w:ind w:left="142"/>
      </w:pPr>
      <w:r>
        <w:t xml:space="preserve">                    Le collège de Baléone où une rencontre sportive CM2/6èmes se déroulaient dans le cadre du projet volley ball.</w:t>
      </w:r>
    </w:p>
    <w:p w:rsidR="00AA6FCF" w:rsidRDefault="00AA6FCF" w:rsidP="00AA6FCF">
      <w:pPr>
        <w:spacing w:before="120" w:after="0" w:line="240" w:lineRule="auto"/>
        <w:ind w:left="142"/>
      </w:pPr>
    </w:p>
    <w:p w:rsidR="00AA6FCF" w:rsidRPr="00AA6FCF" w:rsidRDefault="00AA6FCF" w:rsidP="00AA6FCF">
      <w:pPr>
        <w:pStyle w:val="Paragraphedeliste"/>
        <w:numPr>
          <w:ilvl w:val="0"/>
          <w:numId w:val="4"/>
        </w:numPr>
        <w:spacing w:before="120" w:after="0" w:line="240" w:lineRule="auto"/>
        <w:rPr>
          <w:u w:val="single"/>
        </w:rPr>
      </w:pPr>
      <w:r>
        <w:t xml:space="preserve"> </w:t>
      </w:r>
      <w:r w:rsidRPr="00AA6FCF">
        <w:rPr>
          <w:u w:val="single"/>
        </w:rPr>
        <w:t xml:space="preserve">Réunion </w:t>
      </w:r>
      <w:r w:rsidR="00242BC7">
        <w:rPr>
          <w:u w:val="single"/>
        </w:rPr>
        <w:t>du comité de pilotage : projet s</w:t>
      </w:r>
      <w:r w:rsidRPr="00AA6FCF">
        <w:rPr>
          <w:u w:val="single"/>
        </w:rPr>
        <w:t>ur 6 ans.</w:t>
      </w:r>
    </w:p>
    <w:p w:rsidR="00AA6FCF" w:rsidRDefault="00AA6FCF" w:rsidP="00AA6FCF">
      <w:pPr>
        <w:spacing w:before="120" w:after="0" w:line="240" w:lineRule="auto"/>
        <w:ind w:left="142"/>
      </w:pPr>
      <w:r>
        <w:t xml:space="preserve">                     </w:t>
      </w:r>
      <w:r w:rsidRPr="00AA6FCF">
        <w:rPr>
          <w:b/>
          <w:u w:val="single"/>
        </w:rPr>
        <w:t>Objectif</w:t>
      </w:r>
      <w:r>
        <w:rPr>
          <w:b/>
          <w:u w:val="single"/>
        </w:rPr>
        <w:t>s</w:t>
      </w:r>
      <w:r>
        <w:t>: Accompagne</w:t>
      </w:r>
      <w:r w:rsidR="008D09DF">
        <w:t>r</w:t>
      </w:r>
      <w:r>
        <w:t xml:space="preserve"> des écoles et collèges pour respecter progressivement les </w:t>
      </w:r>
      <w:r w:rsidR="008D09DF">
        <w:t>objectifs</w:t>
      </w:r>
      <w:r>
        <w:t xml:space="preserve"> du cahier des charges de la labellisation.</w:t>
      </w:r>
    </w:p>
    <w:p w:rsidR="00AA6FCF" w:rsidRDefault="00AA6FCF" w:rsidP="00AA6FCF">
      <w:pPr>
        <w:spacing w:before="120" w:after="0" w:line="240" w:lineRule="auto"/>
        <w:ind w:left="142"/>
      </w:pPr>
      <w:r>
        <w:t xml:space="preserve">                                      Amener les élèves comme bénévoles dans l’organisation des Jeux Olympiques et paralympiques </w:t>
      </w:r>
    </w:p>
    <w:p w:rsidR="00061652" w:rsidRDefault="00061652" w:rsidP="00AA6FCF">
      <w:pPr>
        <w:spacing w:before="120" w:after="0" w:line="240" w:lineRule="auto"/>
        <w:ind w:left="142"/>
      </w:pPr>
    </w:p>
    <w:p w:rsidR="00AA6FCF" w:rsidRDefault="00AA6FCF" w:rsidP="00AA6FCF">
      <w:pPr>
        <w:spacing w:before="120" w:after="0" w:line="240" w:lineRule="auto"/>
        <w:ind w:left="142"/>
      </w:pPr>
      <w:r>
        <w:t xml:space="preserve">Les attentes ne sont pas encore totalement définies </w:t>
      </w:r>
      <w:r w:rsidR="00061652">
        <w:t xml:space="preserve">en raison </w:t>
      </w:r>
      <w:r w:rsidR="008D09DF">
        <w:t>de la</w:t>
      </w:r>
      <w:r>
        <w:t xml:space="preserve"> prise de fonction très récente de M. Terret.</w:t>
      </w:r>
    </w:p>
    <w:p w:rsidR="00AA6FCF" w:rsidRDefault="00C82E54" w:rsidP="00C82E54">
      <w:pPr>
        <w:spacing w:before="120" w:after="0" w:line="240" w:lineRule="auto"/>
        <w:ind w:left="142"/>
      </w:pPr>
      <w:r>
        <w:t xml:space="preserve">M. Exiga Référent académique pour la DRJSCS précise également que M. Terret a informé le comité de pilotage </w:t>
      </w:r>
      <w:r w:rsidR="00242BC7">
        <w:t>d’une future réécriture</w:t>
      </w:r>
      <w:r>
        <w:t xml:space="preserve"> des textes pour les Classes à Horaires Aménagés Sportives (CLAS).</w:t>
      </w:r>
    </w:p>
    <w:p w:rsidR="00C82E54" w:rsidRDefault="00C82E54" w:rsidP="00C82E54">
      <w:pPr>
        <w:spacing w:before="120" w:after="0" w:line="240" w:lineRule="auto"/>
        <w:ind w:left="142"/>
      </w:pPr>
      <w:r>
        <w:t xml:space="preserve">Pour rappel : les sections sportives </w:t>
      </w:r>
      <w:r w:rsidR="00061652">
        <w:t>existent en Corse depuis 2001 et l</w:t>
      </w:r>
      <w:r>
        <w:t>’évolution de ces CLAS ne peut être possible qu’après consultation de la Collectivité De Corse.</w:t>
      </w:r>
    </w:p>
    <w:p w:rsidR="00C82E54" w:rsidRDefault="00C82E54" w:rsidP="00C82E54">
      <w:pPr>
        <w:spacing w:before="120" w:after="0" w:line="240" w:lineRule="auto"/>
        <w:ind w:left="142"/>
      </w:pPr>
      <w:r w:rsidRPr="00C82E54">
        <w:rPr>
          <w:b/>
          <w:u w:val="single"/>
        </w:rPr>
        <w:lastRenderedPageBreak/>
        <w:t>Labellisation des établissements rentrée 2018</w:t>
      </w:r>
      <w:r w:rsidRPr="00C82E54">
        <w:t xml:space="preserve"> ;</w:t>
      </w:r>
    </w:p>
    <w:p w:rsidR="00C82E54" w:rsidRDefault="003D1B0F" w:rsidP="00C82E54">
      <w:pPr>
        <w:spacing w:before="120" w:after="0" w:line="240" w:lineRule="auto"/>
        <w:ind w:left="142"/>
      </w:pPr>
      <w:r>
        <w:t>Il faut naturellement s</w:t>
      </w:r>
      <w:r w:rsidR="00C82E54">
        <w:t>’appuyer sur les établissements ayant une section sportive</w:t>
      </w:r>
      <w:r w:rsidR="00285A3C">
        <w:t>.</w:t>
      </w:r>
      <w:r w:rsidR="00C82E54">
        <w:t xml:space="preserve">Un courrier de présentation et </w:t>
      </w:r>
      <w:r>
        <w:t>d’acceptation</w:t>
      </w:r>
      <w:r w:rsidR="00C82E54">
        <w:t xml:space="preserve"> à cette labellisation a été envoyé aux 14 établissements concernés en Corse.</w:t>
      </w:r>
    </w:p>
    <w:p w:rsidR="003D1B0F" w:rsidRPr="008D09DF" w:rsidRDefault="003D1B0F" w:rsidP="00C82E54">
      <w:pPr>
        <w:spacing w:before="120" w:after="0" w:line="240" w:lineRule="auto"/>
        <w:ind w:left="142"/>
        <w:rPr>
          <w:u w:val="single"/>
        </w:rPr>
      </w:pPr>
      <w:r w:rsidRPr="008D09DF">
        <w:rPr>
          <w:u w:val="single"/>
        </w:rPr>
        <w:t>Pour la Corse du Sud</w:t>
      </w:r>
    </w:p>
    <w:p w:rsidR="00C82E54" w:rsidRDefault="00C82E54" w:rsidP="00C82E54">
      <w:pPr>
        <w:spacing w:before="120" w:after="0" w:line="240" w:lineRule="auto"/>
        <w:ind w:left="142"/>
      </w:pPr>
      <w:r>
        <w:t>La même démarche a été accomplie pour 7 écoles de Corse du Sud qui ont donné un accord de principe.</w:t>
      </w:r>
    </w:p>
    <w:p w:rsidR="003D1B16" w:rsidRPr="008D09DF" w:rsidRDefault="003D1B16" w:rsidP="00C82E54">
      <w:pPr>
        <w:spacing w:before="120" w:after="0" w:line="240" w:lineRule="auto"/>
        <w:ind w:left="142"/>
        <w:rPr>
          <w:u w:val="single"/>
        </w:rPr>
      </w:pPr>
      <w:r w:rsidRPr="008D09DF">
        <w:rPr>
          <w:u w:val="single"/>
        </w:rPr>
        <w:t xml:space="preserve">Pour la Haute </w:t>
      </w:r>
      <w:r w:rsidR="00B76D7F" w:rsidRPr="008D09DF">
        <w:rPr>
          <w:u w:val="single"/>
        </w:rPr>
        <w:t>Corse,</w:t>
      </w:r>
      <w:r w:rsidRPr="008D09DF">
        <w:rPr>
          <w:u w:val="single"/>
        </w:rPr>
        <w:t xml:space="preserve"> </w:t>
      </w:r>
    </w:p>
    <w:p w:rsidR="00242BC7" w:rsidRDefault="00242BC7" w:rsidP="00C82E54">
      <w:pPr>
        <w:spacing w:before="120" w:after="0" w:line="240" w:lineRule="auto"/>
        <w:ind w:left="142"/>
      </w:pPr>
      <w:r>
        <w:t xml:space="preserve">5 collèges ont accepté le principe de la labellisation. </w:t>
      </w:r>
    </w:p>
    <w:p w:rsidR="00242BC7" w:rsidRDefault="00242BC7" w:rsidP="00C82E54">
      <w:pPr>
        <w:spacing w:before="120" w:after="0" w:line="240" w:lineRule="auto"/>
        <w:ind w:left="142"/>
      </w:pPr>
      <w:r>
        <w:t>Une réunion de présentation des projets est prévue le mercredi 20 juin pour un appel à volontariat aux écoles ciblées de Haute Corse.</w:t>
      </w:r>
    </w:p>
    <w:p w:rsidR="00242BC7" w:rsidRDefault="00242BC7" w:rsidP="00C82E54">
      <w:pPr>
        <w:spacing w:before="120" w:after="0" w:line="240" w:lineRule="auto"/>
        <w:ind w:left="142"/>
      </w:pPr>
      <w:r>
        <w:t>Certains collèges n’ayant pas de section sportive ont adhéré au projet « l’Académie de Corse soutient Paris 2024 » et seront également sollicités car ils ont déjà mené un travail sur les valeurs de l’olympisme.</w:t>
      </w:r>
    </w:p>
    <w:p w:rsidR="003D1B0F" w:rsidRDefault="003D1B0F" w:rsidP="00C82E54">
      <w:pPr>
        <w:spacing w:before="120" w:after="0" w:line="240" w:lineRule="auto"/>
        <w:ind w:left="142"/>
      </w:pPr>
      <w:r w:rsidRPr="003D1B0F">
        <w:rPr>
          <w:b/>
          <w:u w:val="single"/>
        </w:rPr>
        <w:t xml:space="preserve">Rappel </w:t>
      </w:r>
      <w:r w:rsidRPr="003D1B0F">
        <w:t>: 5 établissements sont labellisées comme sites préfigurateurs : 3 écoles : Afa, Alata Trova Mezzana, le collège de Baléone et le lycée Laetitia Bonaparte</w:t>
      </w:r>
      <w:r w:rsidR="00285A3C">
        <w:t> .</w:t>
      </w:r>
    </w:p>
    <w:p w:rsidR="00242BC7" w:rsidRDefault="00242BC7" w:rsidP="00C82E54">
      <w:pPr>
        <w:spacing w:before="120" w:after="0" w:line="240" w:lineRule="auto"/>
        <w:ind w:left="142"/>
      </w:pPr>
    </w:p>
    <w:p w:rsidR="008D09DF" w:rsidRDefault="008D09DF" w:rsidP="00C82E54">
      <w:pPr>
        <w:spacing w:before="120" w:after="0" w:line="240" w:lineRule="auto"/>
        <w:ind w:left="142"/>
      </w:pPr>
      <w:r w:rsidRPr="008D09DF">
        <w:t>Le comité de pilotage tient à noter l’insuffisance des infrastructures sportives.</w:t>
      </w:r>
    </w:p>
    <w:p w:rsidR="00242BC7" w:rsidRDefault="00242BC7" w:rsidP="00C82E54">
      <w:pPr>
        <w:spacing w:before="120" w:after="0" w:line="240" w:lineRule="auto"/>
        <w:ind w:left="142"/>
      </w:pPr>
      <w:r>
        <w:t xml:space="preserve">M. </w:t>
      </w:r>
      <w:r w:rsidR="00B76D7F">
        <w:t xml:space="preserve">Duport DRJSCS évoque la possibilité de recruter un ou des services civiques </w:t>
      </w:r>
      <w:r w:rsidR="00C54C6D">
        <w:t xml:space="preserve">pour accompagner les projets </w:t>
      </w:r>
      <w:r w:rsidR="00061652">
        <w:t>(suivi</w:t>
      </w:r>
      <w:r w:rsidR="00C54C6D">
        <w:t>, communication…).</w:t>
      </w:r>
    </w:p>
    <w:p w:rsidR="00C54C6D" w:rsidRDefault="00C54C6D" w:rsidP="00C82E54">
      <w:pPr>
        <w:spacing w:before="120" w:after="0" w:line="240" w:lineRule="auto"/>
        <w:ind w:left="142"/>
      </w:pPr>
      <w:r>
        <w:t>M </w:t>
      </w:r>
      <w:r w:rsidR="003D1B0F">
        <w:t>.</w:t>
      </w:r>
      <w:r>
        <w:t xml:space="preserve"> Giocanti Proviseur EVS tient à attirer l’attention du comité à la difficulté des recrutements et à la définition des missions (pas d’encadrement possible).</w:t>
      </w:r>
    </w:p>
    <w:p w:rsidR="00C54C6D" w:rsidRDefault="00C54C6D" w:rsidP="00C82E54">
      <w:pPr>
        <w:spacing w:before="120" w:after="0" w:line="240" w:lineRule="auto"/>
        <w:ind w:left="142"/>
      </w:pPr>
      <w:r>
        <w:t>Le comité demande à ce que les établissements volontaires répondent par écrit   au courrier des référents académiques.</w:t>
      </w:r>
    </w:p>
    <w:p w:rsidR="00C54C6D" w:rsidRDefault="00C54C6D" w:rsidP="00C82E54">
      <w:pPr>
        <w:spacing w:before="120" w:after="0" w:line="240" w:lineRule="auto"/>
        <w:ind w:left="142"/>
      </w:pPr>
      <w:r>
        <w:t>Le comité restreint sera élargi aux personnes ressources de Haute Corse que sont La conseillère pédagogique départementale en EPS et du délégué départemental de l’USEP 2</w:t>
      </w:r>
      <w:r w:rsidR="00061652">
        <w:t>B.</w:t>
      </w:r>
    </w:p>
    <w:p w:rsidR="00C54C6D" w:rsidRDefault="00C54C6D" w:rsidP="00C82E54">
      <w:pPr>
        <w:spacing w:before="120" w:after="0" w:line="240" w:lineRule="auto"/>
        <w:ind w:left="142"/>
      </w:pPr>
      <w:r>
        <w:t xml:space="preserve">La volonté d’intégrer un objectif correspondant mieux au premier degré et notamment aux écoles maternelles et de définir un degré de labellisation seront abordés lors d’une réunion des référents académiques Génération 2024 le lundi 25 juin à Paris. </w:t>
      </w:r>
    </w:p>
    <w:p w:rsidR="00C54C6D" w:rsidRDefault="00C54C6D" w:rsidP="00C82E54">
      <w:pPr>
        <w:spacing w:before="120" w:after="0" w:line="240" w:lineRule="auto"/>
        <w:ind w:left="142"/>
      </w:pPr>
    </w:p>
    <w:p w:rsidR="003D1B16" w:rsidRDefault="00C54C6D" w:rsidP="00C82E54">
      <w:pPr>
        <w:spacing w:before="120" w:after="0" w:line="240" w:lineRule="auto"/>
        <w:ind w:left="142"/>
      </w:pPr>
      <w:r>
        <w:t>Un accompagnement</w:t>
      </w:r>
      <w:r w:rsidR="00061652">
        <w:t xml:space="preserve"> des projets par</w:t>
      </w:r>
      <w:r>
        <w:t xml:space="preserve"> des moyens financiers sera également évoqué ainsi que le choix d’un mercredi comme journée du sport </w:t>
      </w:r>
      <w:r w:rsidR="00061652">
        <w:t>scolaire.</w:t>
      </w:r>
      <w:r>
        <w:t xml:space="preserve"> </w:t>
      </w:r>
      <w:r w:rsidR="00061652">
        <w:t xml:space="preserve"> Le premier degré ne peut pas y </w:t>
      </w:r>
      <w:r w:rsidR="003D1B0F">
        <w:t xml:space="preserve">participer </w:t>
      </w:r>
      <w:r w:rsidR="008D09DF">
        <w:t>(l’USEP</w:t>
      </w:r>
      <w:r w:rsidR="003D1B0F">
        <w:t xml:space="preserve"> 2A n’intervient que pendant le temps scolaire).</w:t>
      </w:r>
    </w:p>
    <w:p w:rsidR="008D09DF" w:rsidRPr="008D09DF" w:rsidRDefault="008D09DF" w:rsidP="00C82E54">
      <w:pPr>
        <w:spacing w:before="120" w:after="0" w:line="240" w:lineRule="auto"/>
        <w:ind w:left="142"/>
        <w:rPr>
          <w:b/>
          <w:u w:val="single"/>
        </w:rPr>
      </w:pPr>
      <w:r w:rsidRPr="008D09DF">
        <w:rPr>
          <w:b/>
          <w:u w:val="single"/>
        </w:rPr>
        <w:t>Questions diverses</w:t>
      </w:r>
    </w:p>
    <w:p w:rsidR="00061652" w:rsidRDefault="00285A3C" w:rsidP="00C82E54">
      <w:pPr>
        <w:spacing w:before="120" w:after="0" w:line="240" w:lineRule="auto"/>
        <w:ind w:left="142"/>
      </w:pPr>
      <w:r>
        <w:t xml:space="preserve"> L</w:t>
      </w:r>
      <w:bookmarkStart w:id="0" w:name="_GoBack"/>
      <w:bookmarkEnd w:id="0"/>
      <w:r w:rsidR="00061652">
        <w:t xml:space="preserve">a journée du sport scolaire sera l’occasion de mener des rencontres en y associant des clubs et des ligues. </w:t>
      </w:r>
    </w:p>
    <w:p w:rsidR="00061652" w:rsidRDefault="00061652" w:rsidP="00C82E54">
      <w:pPr>
        <w:spacing w:before="120" w:after="0" w:line="240" w:lineRule="auto"/>
        <w:ind w:left="142"/>
      </w:pPr>
      <w:r>
        <w:t xml:space="preserve"> La prochaine réunion aura lieu en septembre dans les locaux de la Direction Régionale de la Jeunesse et de Sports.</w:t>
      </w:r>
    </w:p>
    <w:p w:rsidR="00061652" w:rsidRPr="009B334C" w:rsidRDefault="00061652" w:rsidP="00C82E54">
      <w:pPr>
        <w:spacing w:before="120" w:after="0" w:line="240" w:lineRule="auto"/>
        <w:ind w:left="142"/>
      </w:pPr>
    </w:p>
    <w:p w:rsidR="00621142" w:rsidRDefault="002A10A4" w:rsidP="009A436D">
      <w:pPr>
        <w:tabs>
          <w:tab w:val="left" w:pos="1725"/>
        </w:tabs>
        <w:jc w:val="both"/>
      </w:pPr>
      <w:r>
        <w:t>Après les remerciements à l’ensemble des personnes présente</w:t>
      </w:r>
      <w:r w:rsidR="0023248C">
        <w:t xml:space="preserve">s pour leur soutien Monsieur le Directeur </w:t>
      </w:r>
      <w:r w:rsidR="00061652">
        <w:t>Académique clôt</w:t>
      </w:r>
      <w:r>
        <w:t xml:space="preserve"> la réunion.</w:t>
      </w:r>
    </w:p>
    <w:p w:rsidR="009B334C" w:rsidRDefault="002D0113" w:rsidP="009A436D">
      <w:pPr>
        <w:jc w:val="both"/>
      </w:pPr>
      <w:r>
        <w:br/>
      </w:r>
    </w:p>
    <w:p w:rsidR="009B334C" w:rsidRDefault="009B334C" w:rsidP="009A436D">
      <w:pPr>
        <w:jc w:val="both"/>
      </w:pPr>
    </w:p>
    <w:p w:rsidR="009B334C" w:rsidRDefault="009B334C" w:rsidP="009A436D">
      <w:pPr>
        <w:jc w:val="both"/>
      </w:pPr>
    </w:p>
    <w:p w:rsidR="009B334C" w:rsidRPr="009B334C" w:rsidRDefault="009B334C" w:rsidP="009B334C">
      <w:pPr>
        <w:spacing w:after="0" w:line="240" w:lineRule="auto"/>
        <w:ind w:left="709" w:firstLine="709"/>
        <w:rPr>
          <w:rFonts w:ascii="Arial Narrow" w:eastAsia="Times New Roman" w:hAnsi="Arial Narrow" w:cs="Arial"/>
          <w:sz w:val="24"/>
          <w:szCs w:val="24"/>
          <w:lang w:eastAsia="fr-FR"/>
        </w:rPr>
      </w:pPr>
    </w:p>
    <w:p w:rsidR="009B334C" w:rsidRPr="009B334C" w:rsidRDefault="009B334C" w:rsidP="009B334C">
      <w:pPr>
        <w:spacing w:after="0" w:line="240" w:lineRule="auto"/>
        <w:ind w:left="2694"/>
        <w:rPr>
          <w:rFonts w:ascii="Arial Narrow" w:eastAsia="Times New Roman" w:hAnsi="Arial Narrow" w:cs="Arial"/>
          <w:b/>
          <w:sz w:val="44"/>
          <w:szCs w:val="44"/>
          <w:u w:val="single"/>
          <w:lang w:eastAsia="fr-FR"/>
        </w:rPr>
      </w:pPr>
      <w:r w:rsidRPr="009B334C">
        <w:rPr>
          <w:rFonts w:ascii="Arial Narrow" w:eastAsia="Times New Roman" w:hAnsi="Arial Narrow" w:cs="Arial"/>
          <w:b/>
          <w:sz w:val="44"/>
          <w:szCs w:val="44"/>
          <w:u w:val="single"/>
          <w:lang w:eastAsia="fr-FR"/>
        </w:rPr>
        <w:t>Liste des participants</w:t>
      </w:r>
    </w:p>
    <w:p w:rsidR="009B334C" w:rsidRPr="009B334C" w:rsidRDefault="009B334C" w:rsidP="009B334C">
      <w:pPr>
        <w:spacing w:after="0" w:line="240" w:lineRule="auto"/>
        <w:ind w:left="-2552"/>
        <w:jc w:val="center"/>
        <w:rPr>
          <w:rFonts w:ascii="Arial Narrow" w:eastAsia="Times New Roman" w:hAnsi="Arial Narrow" w:cs="Arial"/>
          <w:b/>
          <w:sz w:val="24"/>
          <w:szCs w:val="24"/>
          <w:u w:val="single"/>
          <w:lang w:eastAsia="fr-FR"/>
        </w:rPr>
      </w:pPr>
    </w:p>
    <w:tbl>
      <w:tblPr>
        <w:tblpPr w:leftFromText="141" w:rightFromText="141" w:vertAnchor="text" w:horzAnchor="margin" w:tblpXSpec="center" w:tblpY="134"/>
        <w:tblW w:w="9062" w:type="dxa"/>
        <w:tblCellMar>
          <w:left w:w="70" w:type="dxa"/>
          <w:right w:w="70" w:type="dxa"/>
        </w:tblCellMar>
        <w:tblLook w:val="04A0" w:firstRow="1" w:lastRow="0" w:firstColumn="1" w:lastColumn="0" w:noHBand="0" w:noVBand="1"/>
      </w:tblPr>
      <w:tblGrid>
        <w:gridCol w:w="3119"/>
        <w:gridCol w:w="5943"/>
      </w:tblGrid>
      <w:tr w:rsidR="009B334C" w:rsidRPr="009B334C" w:rsidTr="009B334C">
        <w:trPr>
          <w:trHeight w:val="499"/>
        </w:trPr>
        <w:tc>
          <w:tcPr>
            <w:tcW w:w="9062" w:type="dxa"/>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9B334C" w:rsidRPr="009B334C" w:rsidRDefault="009B334C" w:rsidP="009B334C">
            <w:pPr>
              <w:spacing w:after="0" w:line="240" w:lineRule="auto"/>
              <w:jc w:val="center"/>
              <w:rPr>
                <w:rFonts w:ascii="Arial Narrow" w:eastAsia="Times New Roman" w:hAnsi="Arial Narrow" w:cs="Times New Roman"/>
                <w:b/>
                <w:bCs/>
                <w:color w:val="000000"/>
                <w:sz w:val="24"/>
                <w:szCs w:val="24"/>
                <w:lang w:eastAsia="fr-FR"/>
              </w:rPr>
            </w:pPr>
            <w:r w:rsidRPr="009B334C">
              <w:rPr>
                <w:rFonts w:ascii="Arial Narrow" w:eastAsia="Times New Roman" w:hAnsi="Arial Narrow" w:cs="Times New Roman"/>
                <w:b/>
                <w:bCs/>
                <w:color w:val="000000"/>
                <w:sz w:val="24"/>
                <w:szCs w:val="24"/>
                <w:lang w:eastAsia="fr-FR"/>
              </w:rPr>
              <w:t>Education Nationale</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 xml:space="preserve">MONCHAUX Guy </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Directeur Académique Corse du Sud</w:t>
            </w:r>
          </w:p>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Référent académique</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GIOCANTI Jean Luc</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Proviseur Vie Scolaire</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COSTANTINI Alain</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IA IPR EPS - Rectorat de Corse</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DELPLANQUE Denis</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Conseiller Pédagogique Départemental EPS</w:t>
            </w:r>
          </w:p>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Direction académique Ajaccio</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KREMER Jacques</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Directeur Régional - SR UNSS</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LEMOUELLIC Joëlle</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Directrice départementale UNSS Haute-Corse</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LEONARD Samuel</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 xml:space="preserve">Conseiller Pédagogique de Circonscription EPS Ajaccio 3 </w:t>
            </w:r>
          </w:p>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Référent du projet labellisé</w:t>
            </w:r>
          </w:p>
        </w:tc>
      </w:tr>
      <w:tr w:rsidR="009B334C" w:rsidRPr="009B334C" w:rsidTr="009B334C">
        <w:trPr>
          <w:trHeight w:val="499"/>
        </w:trPr>
        <w:tc>
          <w:tcPr>
            <w:tcW w:w="3119" w:type="dxa"/>
            <w:tcBorders>
              <w:top w:val="nil"/>
              <w:left w:val="single" w:sz="8" w:space="0" w:color="auto"/>
              <w:bottom w:val="nil"/>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BENEDETTO-SPINOSI Pascale</w:t>
            </w:r>
          </w:p>
        </w:tc>
        <w:tc>
          <w:tcPr>
            <w:tcW w:w="5943" w:type="dxa"/>
            <w:tcBorders>
              <w:top w:val="nil"/>
              <w:left w:val="nil"/>
              <w:bottom w:val="nil"/>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Déléguée départementale - USEP corse du sud</w:t>
            </w:r>
          </w:p>
        </w:tc>
      </w:tr>
      <w:tr w:rsidR="009B334C" w:rsidRPr="009B334C" w:rsidTr="009B334C">
        <w:trPr>
          <w:trHeight w:val="499"/>
        </w:trPr>
        <w:tc>
          <w:tcPr>
            <w:tcW w:w="9062"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9B334C" w:rsidRPr="009B334C" w:rsidRDefault="009B334C" w:rsidP="009B334C">
            <w:pPr>
              <w:spacing w:after="0" w:line="240" w:lineRule="auto"/>
              <w:jc w:val="center"/>
              <w:rPr>
                <w:rFonts w:ascii="Calibri" w:eastAsia="Times New Roman" w:hAnsi="Calibri" w:cs="Times New Roman"/>
                <w:b/>
                <w:bCs/>
                <w:color w:val="000000"/>
                <w:sz w:val="24"/>
                <w:szCs w:val="24"/>
                <w:lang w:eastAsia="fr-FR"/>
              </w:rPr>
            </w:pPr>
            <w:r w:rsidRPr="009B334C">
              <w:rPr>
                <w:rFonts w:ascii="Calibri" w:eastAsia="Times New Roman" w:hAnsi="Calibri" w:cs="Times New Roman"/>
                <w:b/>
                <w:bCs/>
                <w:color w:val="000000"/>
                <w:sz w:val="24"/>
                <w:szCs w:val="24"/>
                <w:lang w:eastAsia="fr-FR"/>
              </w:rPr>
              <w:t>Direction Régionale Jeunesse et Sport et cohésion sociale</w:t>
            </w:r>
          </w:p>
        </w:tc>
      </w:tr>
      <w:tr w:rsidR="009B334C" w:rsidRPr="009B334C" w:rsidTr="009B334C">
        <w:trPr>
          <w:trHeight w:val="499"/>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 xml:space="preserve">DUPORT Didier </w:t>
            </w:r>
          </w:p>
        </w:tc>
        <w:tc>
          <w:tcPr>
            <w:tcW w:w="5943" w:type="dxa"/>
            <w:tcBorders>
              <w:top w:val="nil"/>
              <w:left w:val="nil"/>
              <w:bottom w:val="single" w:sz="4"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Directeur régional JSCS</w:t>
            </w:r>
          </w:p>
        </w:tc>
      </w:tr>
      <w:tr w:rsidR="009B334C" w:rsidRPr="009B334C" w:rsidTr="009B334C">
        <w:trPr>
          <w:trHeight w:val="499"/>
        </w:trPr>
        <w:tc>
          <w:tcPr>
            <w:tcW w:w="3119" w:type="dxa"/>
            <w:tcBorders>
              <w:top w:val="nil"/>
              <w:left w:val="single" w:sz="8" w:space="0" w:color="auto"/>
              <w:bottom w:val="single" w:sz="8"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 xml:space="preserve">EXIGA Dominique </w:t>
            </w:r>
          </w:p>
        </w:tc>
        <w:tc>
          <w:tcPr>
            <w:tcW w:w="5943" w:type="dxa"/>
            <w:tcBorders>
              <w:top w:val="nil"/>
              <w:left w:val="nil"/>
              <w:bottom w:val="single" w:sz="8" w:space="0" w:color="auto"/>
              <w:right w:val="single" w:sz="8"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Chargé de mission Ethique et valeurs du sport</w:t>
            </w:r>
          </w:p>
          <w:p w:rsidR="009B334C" w:rsidRPr="009B334C" w:rsidRDefault="009B334C" w:rsidP="009B334C">
            <w:pPr>
              <w:spacing w:after="0" w:line="240" w:lineRule="auto"/>
              <w:rPr>
                <w:rFonts w:ascii="Calibri" w:eastAsia="Times New Roman" w:hAnsi="Calibri" w:cs="Times New Roman"/>
                <w:color w:val="000000"/>
                <w:sz w:val="24"/>
                <w:szCs w:val="24"/>
                <w:lang w:eastAsia="fr-FR"/>
              </w:rPr>
            </w:pPr>
            <w:r w:rsidRPr="009B334C">
              <w:rPr>
                <w:rFonts w:ascii="Calibri" w:eastAsia="Times New Roman" w:hAnsi="Calibri" w:cs="Times New Roman"/>
                <w:color w:val="000000"/>
                <w:sz w:val="24"/>
                <w:szCs w:val="24"/>
                <w:lang w:eastAsia="fr-FR"/>
              </w:rPr>
              <w:t>Référent Génération 2024</w:t>
            </w:r>
          </w:p>
        </w:tc>
      </w:tr>
      <w:tr w:rsidR="009B334C" w:rsidRPr="009B334C" w:rsidTr="009B334C">
        <w:trPr>
          <w:trHeight w:val="499"/>
        </w:trPr>
        <w:tc>
          <w:tcPr>
            <w:tcW w:w="9062"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9B334C" w:rsidRPr="009B334C" w:rsidRDefault="009B334C" w:rsidP="009B334C">
            <w:pPr>
              <w:spacing w:after="0" w:line="240" w:lineRule="auto"/>
              <w:jc w:val="center"/>
              <w:rPr>
                <w:rFonts w:ascii="Calibri" w:eastAsia="Times New Roman" w:hAnsi="Calibri" w:cs="Times New Roman"/>
                <w:b/>
                <w:bCs/>
                <w:color w:val="000000"/>
                <w:sz w:val="24"/>
                <w:szCs w:val="24"/>
                <w:lang w:eastAsia="fr-FR"/>
              </w:rPr>
            </w:pPr>
            <w:r w:rsidRPr="009B334C">
              <w:rPr>
                <w:rFonts w:ascii="Calibri" w:eastAsia="Times New Roman" w:hAnsi="Calibri" w:cs="Times New Roman"/>
                <w:b/>
                <w:sz w:val="24"/>
                <w:szCs w:val="24"/>
                <w:lang w:eastAsia="fr-FR"/>
              </w:rPr>
              <w:t>Comité Régional Olympique et Sportif</w:t>
            </w:r>
          </w:p>
        </w:tc>
      </w:tr>
      <w:tr w:rsidR="009B334C" w:rsidRPr="009B334C" w:rsidTr="009B334C">
        <w:trPr>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bCs/>
                <w:color w:val="000000"/>
                <w:sz w:val="24"/>
                <w:szCs w:val="24"/>
                <w:lang w:eastAsia="fr-FR"/>
              </w:rPr>
            </w:pPr>
            <w:r w:rsidRPr="009B334C">
              <w:rPr>
                <w:rFonts w:ascii="Calibri" w:eastAsia="Times New Roman" w:hAnsi="Calibri" w:cs="Times New Roman"/>
                <w:bCs/>
                <w:color w:val="000000"/>
                <w:sz w:val="24"/>
                <w:szCs w:val="24"/>
                <w:lang w:eastAsia="fr-FR"/>
              </w:rPr>
              <w:t xml:space="preserve">SANTONI Pierre </w:t>
            </w:r>
          </w:p>
        </w:tc>
        <w:tc>
          <w:tcPr>
            <w:tcW w:w="5943" w:type="dxa"/>
            <w:tcBorders>
              <w:top w:val="single" w:sz="4" w:space="0" w:color="auto"/>
              <w:left w:val="nil"/>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sz w:val="24"/>
                <w:szCs w:val="24"/>
                <w:lang w:eastAsia="fr-FR"/>
              </w:rPr>
            </w:pPr>
            <w:r w:rsidRPr="009B334C">
              <w:rPr>
                <w:rFonts w:ascii="Calibri" w:eastAsia="Times New Roman" w:hAnsi="Calibri" w:cs="Times New Roman"/>
                <w:sz w:val="24"/>
                <w:szCs w:val="24"/>
                <w:lang w:eastAsia="fr-FR"/>
              </w:rPr>
              <w:t>Président Comité Régional Olympique et Sportif</w:t>
            </w:r>
          </w:p>
        </w:tc>
      </w:tr>
      <w:tr w:rsidR="009B334C" w:rsidRPr="009B334C" w:rsidTr="009B334C">
        <w:trPr>
          <w:trHeight w:val="499"/>
        </w:trPr>
        <w:tc>
          <w:tcPr>
            <w:tcW w:w="9062"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9B334C" w:rsidRPr="009B334C" w:rsidRDefault="009B334C" w:rsidP="009B334C">
            <w:pPr>
              <w:spacing w:after="0" w:line="240" w:lineRule="auto"/>
              <w:jc w:val="center"/>
              <w:rPr>
                <w:rFonts w:ascii="Calibri" w:eastAsia="Times New Roman" w:hAnsi="Calibri" w:cs="Times New Roman"/>
                <w:b/>
                <w:bCs/>
                <w:color w:val="000000"/>
                <w:sz w:val="24"/>
                <w:szCs w:val="24"/>
                <w:lang w:eastAsia="fr-FR"/>
              </w:rPr>
            </w:pPr>
            <w:r w:rsidRPr="009B334C">
              <w:rPr>
                <w:rFonts w:ascii="Calibri" w:eastAsia="Times New Roman" w:hAnsi="Calibri" w:cs="Arial"/>
                <w:b/>
                <w:sz w:val="24"/>
                <w:szCs w:val="24"/>
                <w:lang w:eastAsia="fr-FR"/>
              </w:rPr>
              <w:t>Collectivité de Corse</w:t>
            </w:r>
          </w:p>
        </w:tc>
      </w:tr>
      <w:tr w:rsidR="009B334C" w:rsidRPr="009B334C" w:rsidTr="009B334C">
        <w:trPr>
          <w:trHeight w:val="46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34C" w:rsidRPr="009B334C" w:rsidRDefault="009B334C" w:rsidP="009B334C">
            <w:pPr>
              <w:spacing w:after="0" w:line="240" w:lineRule="auto"/>
              <w:rPr>
                <w:rFonts w:ascii="Calibri" w:eastAsia="Times New Roman" w:hAnsi="Calibri" w:cs="Times New Roman"/>
                <w:bCs/>
                <w:color w:val="000000"/>
                <w:sz w:val="24"/>
                <w:szCs w:val="24"/>
                <w:lang w:eastAsia="fr-FR"/>
              </w:rPr>
            </w:pPr>
            <w:r w:rsidRPr="009B334C">
              <w:rPr>
                <w:rFonts w:ascii="Calibri" w:eastAsia="Times New Roman" w:hAnsi="Calibri" w:cs="Times New Roman"/>
                <w:bCs/>
                <w:caps/>
                <w:kern w:val="36"/>
                <w:sz w:val="24"/>
                <w:szCs w:val="24"/>
                <w:lang w:eastAsia="fr-FR"/>
              </w:rPr>
              <w:t xml:space="preserve">Simeoni </w:t>
            </w:r>
            <w:r w:rsidRPr="009B334C">
              <w:rPr>
                <w:rFonts w:ascii="Calibri" w:eastAsia="Times New Roman" w:hAnsi="Calibri" w:cs="Times New Roman"/>
                <w:bCs/>
                <w:kern w:val="36"/>
                <w:sz w:val="24"/>
                <w:szCs w:val="24"/>
                <w:lang w:eastAsia="fr-FR"/>
              </w:rPr>
              <w:t>Gilles</w:t>
            </w:r>
          </w:p>
        </w:tc>
        <w:tc>
          <w:tcPr>
            <w:tcW w:w="5943" w:type="dxa"/>
            <w:tcBorders>
              <w:top w:val="single" w:sz="4" w:space="0" w:color="auto"/>
              <w:left w:val="nil"/>
              <w:bottom w:val="single" w:sz="4" w:space="0" w:color="auto"/>
              <w:right w:val="single" w:sz="4" w:space="0" w:color="auto"/>
            </w:tcBorders>
            <w:shd w:val="clear" w:color="auto" w:fill="auto"/>
            <w:noWrap/>
            <w:vAlign w:val="center"/>
          </w:tcPr>
          <w:p w:rsidR="009B334C" w:rsidRPr="009B334C" w:rsidRDefault="009B334C" w:rsidP="009B334C">
            <w:pPr>
              <w:spacing w:before="100" w:beforeAutospacing="1" w:after="100" w:afterAutospacing="1" w:line="240" w:lineRule="auto"/>
              <w:outlineLvl w:val="0"/>
              <w:rPr>
                <w:rFonts w:ascii="Calibri" w:eastAsia="Times New Roman" w:hAnsi="Calibri" w:cs="Times New Roman"/>
                <w:bCs/>
                <w:kern w:val="36"/>
                <w:sz w:val="24"/>
                <w:szCs w:val="24"/>
                <w:lang w:eastAsia="fr-FR"/>
              </w:rPr>
            </w:pPr>
            <w:r w:rsidRPr="009B334C">
              <w:rPr>
                <w:rFonts w:ascii="Calibri" w:eastAsia="Times New Roman" w:hAnsi="Calibri" w:cs="Times New Roman"/>
                <w:bCs/>
                <w:kern w:val="36"/>
                <w:sz w:val="24"/>
                <w:szCs w:val="24"/>
                <w:lang w:eastAsia="fr-FR"/>
              </w:rPr>
              <w:t xml:space="preserve">Président du Conseil Exécutif de Corse </w:t>
            </w:r>
          </w:p>
        </w:tc>
      </w:tr>
      <w:tr w:rsidR="009B334C" w:rsidRPr="009B334C" w:rsidTr="009B334C">
        <w:trPr>
          <w:trHeight w:val="42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bCs/>
                <w:color w:val="000000"/>
                <w:sz w:val="24"/>
                <w:szCs w:val="24"/>
                <w:lang w:eastAsia="fr-FR"/>
              </w:rPr>
            </w:pPr>
            <w:r w:rsidRPr="009B334C">
              <w:rPr>
                <w:rFonts w:ascii="Calibri" w:eastAsia="Times New Roman" w:hAnsi="Calibri" w:cs="Times New Roman"/>
                <w:bCs/>
                <w:color w:val="000000"/>
                <w:sz w:val="24"/>
                <w:szCs w:val="24"/>
                <w:lang w:eastAsia="fr-FR"/>
              </w:rPr>
              <w:t>GIACOMETTI Josépha</w:t>
            </w:r>
          </w:p>
        </w:tc>
        <w:tc>
          <w:tcPr>
            <w:tcW w:w="5943" w:type="dxa"/>
            <w:tcBorders>
              <w:top w:val="single" w:sz="4" w:space="0" w:color="auto"/>
              <w:left w:val="nil"/>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sz w:val="24"/>
                <w:szCs w:val="24"/>
                <w:lang w:eastAsia="fr-FR"/>
              </w:rPr>
            </w:pPr>
            <w:r w:rsidRPr="009B334C">
              <w:rPr>
                <w:rFonts w:ascii="Calibri" w:eastAsia="Times New Roman" w:hAnsi="Calibri" w:cs="Times New Roman"/>
                <w:bCs/>
                <w:kern w:val="36"/>
                <w:sz w:val="24"/>
                <w:szCs w:val="24"/>
                <w:lang w:eastAsia="fr-FR"/>
              </w:rPr>
              <w:t>Conseillère exécutive de Corse</w:t>
            </w:r>
          </w:p>
        </w:tc>
      </w:tr>
      <w:tr w:rsidR="009B334C" w:rsidRPr="009B334C" w:rsidTr="009B334C">
        <w:trPr>
          <w:trHeight w:val="40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bCs/>
                <w:color w:val="000000"/>
                <w:sz w:val="24"/>
                <w:szCs w:val="24"/>
                <w:lang w:eastAsia="fr-FR"/>
              </w:rPr>
            </w:pPr>
            <w:r w:rsidRPr="009B334C">
              <w:rPr>
                <w:rFonts w:ascii="Calibri" w:eastAsia="Times New Roman" w:hAnsi="Calibri" w:cs="Times New Roman"/>
                <w:bCs/>
                <w:color w:val="000000"/>
                <w:sz w:val="24"/>
                <w:szCs w:val="24"/>
                <w:lang w:eastAsia="fr-FR"/>
              </w:rPr>
              <w:t>GUIDICELLI Lauda</w:t>
            </w:r>
          </w:p>
        </w:tc>
        <w:tc>
          <w:tcPr>
            <w:tcW w:w="5943" w:type="dxa"/>
            <w:tcBorders>
              <w:top w:val="single" w:sz="4" w:space="0" w:color="auto"/>
              <w:left w:val="nil"/>
              <w:bottom w:val="single" w:sz="4" w:space="0" w:color="auto"/>
              <w:right w:val="single" w:sz="4" w:space="0" w:color="auto"/>
            </w:tcBorders>
            <w:shd w:val="clear" w:color="auto" w:fill="auto"/>
            <w:noWrap/>
            <w:vAlign w:val="center"/>
            <w:hideMark/>
          </w:tcPr>
          <w:p w:rsidR="009B334C" w:rsidRPr="009B334C" w:rsidRDefault="009B334C" w:rsidP="009B334C">
            <w:pPr>
              <w:spacing w:after="0" w:line="240" w:lineRule="auto"/>
              <w:rPr>
                <w:rFonts w:ascii="Calibri" w:eastAsia="Times New Roman" w:hAnsi="Calibri" w:cs="Times New Roman"/>
                <w:sz w:val="24"/>
                <w:szCs w:val="24"/>
                <w:lang w:eastAsia="fr-FR"/>
              </w:rPr>
            </w:pPr>
            <w:r w:rsidRPr="009B334C">
              <w:rPr>
                <w:rFonts w:ascii="Calibri" w:eastAsia="Times New Roman" w:hAnsi="Calibri" w:cs="Times New Roman"/>
                <w:sz w:val="24"/>
                <w:szCs w:val="24"/>
                <w:lang w:eastAsia="fr-FR"/>
              </w:rPr>
              <w:t>Conseillère à l'Assemblée de Corse</w:t>
            </w:r>
          </w:p>
        </w:tc>
      </w:tr>
      <w:tr w:rsidR="009B334C" w:rsidRPr="009B334C" w:rsidTr="009B334C">
        <w:trPr>
          <w:trHeight w:val="499"/>
        </w:trPr>
        <w:tc>
          <w:tcPr>
            <w:tcW w:w="9062"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9B334C" w:rsidRPr="009B334C" w:rsidRDefault="009B334C" w:rsidP="009B334C">
            <w:pPr>
              <w:spacing w:after="0" w:line="240" w:lineRule="auto"/>
              <w:rPr>
                <w:rFonts w:ascii="Calibri" w:eastAsia="Times New Roman" w:hAnsi="Calibri" w:cs="Times New Roman"/>
                <w:b/>
                <w:bCs/>
                <w:color w:val="000000"/>
                <w:sz w:val="24"/>
                <w:szCs w:val="24"/>
                <w:lang w:eastAsia="fr-FR"/>
              </w:rPr>
            </w:pPr>
            <w:r w:rsidRPr="009B334C">
              <w:rPr>
                <w:rFonts w:ascii="Calibri" w:eastAsia="Times New Roman" w:hAnsi="Calibri" w:cs="Arial"/>
                <w:b/>
                <w:sz w:val="24"/>
                <w:szCs w:val="24"/>
                <w:lang w:eastAsia="fr-FR"/>
              </w:rPr>
              <w:t>Université de Corse</w:t>
            </w:r>
          </w:p>
        </w:tc>
      </w:tr>
      <w:tr w:rsidR="009B334C" w:rsidRPr="009B334C" w:rsidTr="009B334C">
        <w:trPr>
          <w:trHeight w:val="47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34C" w:rsidRPr="009B334C" w:rsidRDefault="009B334C" w:rsidP="009B334C">
            <w:pPr>
              <w:spacing w:after="0" w:line="240" w:lineRule="auto"/>
              <w:rPr>
                <w:rFonts w:ascii="Calibri" w:eastAsia="Times New Roman" w:hAnsi="Calibri" w:cs="Times New Roman"/>
                <w:bCs/>
                <w:color w:val="000000"/>
                <w:sz w:val="24"/>
                <w:szCs w:val="24"/>
                <w:lang w:eastAsia="fr-FR"/>
              </w:rPr>
            </w:pPr>
            <w:r w:rsidRPr="009B334C">
              <w:rPr>
                <w:rFonts w:ascii="Calibri" w:eastAsia="Times New Roman" w:hAnsi="Calibri" w:cs="Times New Roman"/>
                <w:bCs/>
                <w:caps/>
                <w:kern w:val="36"/>
                <w:sz w:val="24"/>
                <w:szCs w:val="24"/>
                <w:lang w:eastAsia="fr-FR"/>
              </w:rPr>
              <w:t xml:space="preserve">mARTEL </w:t>
            </w:r>
            <w:r w:rsidRPr="009B334C">
              <w:rPr>
                <w:rFonts w:ascii="Calibri" w:eastAsia="Times New Roman" w:hAnsi="Calibri" w:cs="Times New Roman"/>
                <w:sz w:val="24"/>
                <w:szCs w:val="24"/>
                <w:lang w:eastAsia="fr-FR"/>
              </w:rPr>
              <w:t>Ludovic</w:t>
            </w:r>
          </w:p>
        </w:tc>
        <w:tc>
          <w:tcPr>
            <w:tcW w:w="5943" w:type="dxa"/>
            <w:tcBorders>
              <w:top w:val="single" w:sz="4" w:space="0" w:color="auto"/>
              <w:left w:val="nil"/>
              <w:bottom w:val="single" w:sz="4" w:space="0" w:color="auto"/>
              <w:right w:val="single" w:sz="4" w:space="0" w:color="auto"/>
            </w:tcBorders>
            <w:shd w:val="clear" w:color="auto" w:fill="auto"/>
            <w:noWrap/>
            <w:vAlign w:val="center"/>
          </w:tcPr>
          <w:p w:rsidR="009B334C" w:rsidRPr="009B334C" w:rsidRDefault="009B334C" w:rsidP="009B334C">
            <w:pPr>
              <w:spacing w:before="100" w:beforeAutospacing="1" w:after="100" w:afterAutospacing="1" w:line="240" w:lineRule="auto"/>
              <w:outlineLvl w:val="0"/>
              <w:rPr>
                <w:rFonts w:ascii="Calibri" w:eastAsia="Times New Roman" w:hAnsi="Calibri" w:cs="Times New Roman"/>
                <w:bCs/>
                <w:kern w:val="36"/>
                <w:sz w:val="24"/>
                <w:szCs w:val="24"/>
                <w:lang w:eastAsia="fr-FR"/>
              </w:rPr>
            </w:pPr>
            <w:r w:rsidRPr="009B334C">
              <w:rPr>
                <w:rFonts w:ascii="Calibri" w:eastAsia="Times New Roman" w:hAnsi="Calibri" w:cs="Times New Roman"/>
                <w:sz w:val="24"/>
                <w:szCs w:val="24"/>
                <w:lang w:eastAsia="fr-FR"/>
              </w:rPr>
              <w:t>Maitre de conférences en sociologie au département STAPS</w:t>
            </w:r>
          </w:p>
        </w:tc>
      </w:tr>
    </w:tbl>
    <w:p w:rsidR="009B334C" w:rsidRPr="009B334C" w:rsidRDefault="009B334C" w:rsidP="009B334C">
      <w:pPr>
        <w:spacing w:after="0" w:line="240" w:lineRule="auto"/>
        <w:ind w:left="-2552"/>
        <w:jc w:val="center"/>
        <w:rPr>
          <w:rFonts w:ascii="Arial Narrow" w:eastAsia="Times New Roman" w:hAnsi="Arial Narrow" w:cs="Arial"/>
          <w:b/>
          <w:sz w:val="24"/>
          <w:szCs w:val="24"/>
          <w:u w:val="single"/>
          <w:lang w:eastAsia="fr-FR"/>
        </w:rPr>
      </w:pPr>
    </w:p>
    <w:p w:rsidR="00EA7BFF" w:rsidRDefault="00EA7BFF" w:rsidP="00EA7BFF">
      <w:pPr>
        <w:jc w:val="center"/>
      </w:pPr>
      <w:r>
        <w:t xml:space="preserve"> </w:t>
      </w:r>
    </w:p>
    <w:p w:rsidR="00EA7BFF" w:rsidRDefault="00EA7BFF" w:rsidP="009A436D">
      <w:pPr>
        <w:jc w:val="both"/>
      </w:pPr>
    </w:p>
    <w:p w:rsidR="00C86B9B" w:rsidRDefault="00C86B9B" w:rsidP="009A436D">
      <w:pPr>
        <w:jc w:val="both"/>
      </w:pPr>
    </w:p>
    <w:sectPr w:rsidR="00C86B9B" w:rsidSect="009B334C">
      <w:pgSz w:w="11906" w:h="16838"/>
      <w:pgMar w:top="1077" w:right="1418"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AB" w:rsidRDefault="00256DAB" w:rsidP="00E5167A">
      <w:pPr>
        <w:spacing w:after="0" w:line="240" w:lineRule="auto"/>
      </w:pPr>
      <w:r>
        <w:separator/>
      </w:r>
    </w:p>
  </w:endnote>
  <w:endnote w:type="continuationSeparator" w:id="0">
    <w:p w:rsidR="00256DAB" w:rsidRDefault="00256DAB" w:rsidP="00E5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AB" w:rsidRDefault="00256DAB" w:rsidP="00E5167A">
      <w:pPr>
        <w:spacing w:after="0" w:line="240" w:lineRule="auto"/>
      </w:pPr>
      <w:r>
        <w:separator/>
      </w:r>
    </w:p>
  </w:footnote>
  <w:footnote w:type="continuationSeparator" w:id="0">
    <w:p w:rsidR="00256DAB" w:rsidRDefault="00256DAB" w:rsidP="00E5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7A3"/>
    <w:multiLevelType w:val="hybridMultilevel"/>
    <w:tmpl w:val="632C1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221783"/>
    <w:multiLevelType w:val="hybridMultilevel"/>
    <w:tmpl w:val="5366F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EE2FFA"/>
    <w:multiLevelType w:val="hybridMultilevel"/>
    <w:tmpl w:val="D75227D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6A1622B0"/>
    <w:multiLevelType w:val="hybridMultilevel"/>
    <w:tmpl w:val="E81279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13"/>
    <w:rsid w:val="00061652"/>
    <w:rsid w:val="00072C33"/>
    <w:rsid w:val="000A61FC"/>
    <w:rsid w:val="0023248C"/>
    <w:rsid w:val="00242BC7"/>
    <w:rsid w:val="00256DAB"/>
    <w:rsid w:val="00285A3C"/>
    <w:rsid w:val="002A10A4"/>
    <w:rsid w:val="002D0113"/>
    <w:rsid w:val="00334948"/>
    <w:rsid w:val="003D1B0F"/>
    <w:rsid w:val="003D1B16"/>
    <w:rsid w:val="0051673D"/>
    <w:rsid w:val="005A75E6"/>
    <w:rsid w:val="005C2FEC"/>
    <w:rsid w:val="00621142"/>
    <w:rsid w:val="006A166B"/>
    <w:rsid w:val="006A1A7F"/>
    <w:rsid w:val="006F2541"/>
    <w:rsid w:val="008119A4"/>
    <w:rsid w:val="008A55BB"/>
    <w:rsid w:val="008D09DF"/>
    <w:rsid w:val="00953175"/>
    <w:rsid w:val="009A436D"/>
    <w:rsid w:val="009B334C"/>
    <w:rsid w:val="009D58FB"/>
    <w:rsid w:val="00A73DB6"/>
    <w:rsid w:val="00AA6FCF"/>
    <w:rsid w:val="00AD1981"/>
    <w:rsid w:val="00B24E60"/>
    <w:rsid w:val="00B2560D"/>
    <w:rsid w:val="00B76D7F"/>
    <w:rsid w:val="00BE0DED"/>
    <w:rsid w:val="00C23669"/>
    <w:rsid w:val="00C54C6D"/>
    <w:rsid w:val="00C82E54"/>
    <w:rsid w:val="00C86B9B"/>
    <w:rsid w:val="00CD3FBA"/>
    <w:rsid w:val="00D60E80"/>
    <w:rsid w:val="00DA1955"/>
    <w:rsid w:val="00DD7062"/>
    <w:rsid w:val="00E06B84"/>
    <w:rsid w:val="00E240DC"/>
    <w:rsid w:val="00E5167A"/>
    <w:rsid w:val="00EA7BFF"/>
    <w:rsid w:val="00FE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3131"/>
  <w15:chartTrackingRefBased/>
  <w15:docId w15:val="{F54153A1-3822-4DF8-9661-47AE516F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113"/>
    <w:pPr>
      <w:ind w:left="720"/>
      <w:contextualSpacing/>
    </w:pPr>
  </w:style>
  <w:style w:type="table" w:styleId="Grilledutableau">
    <w:name w:val="Table Grid"/>
    <w:basedOn w:val="TableauNormal"/>
    <w:uiPriority w:val="39"/>
    <w:rsid w:val="002D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2FEC"/>
    <w:rPr>
      <w:color w:val="0563C1" w:themeColor="hyperlink"/>
      <w:u w:val="single"/>
    </w:rPr>
  </w:style>
  <w:style w:type="character" w:styleId="Marquedecommentaire">
    <w:name w:val="annotation reference"/>
    <w:basedOn w:val="Policepardfaut"/>
    <w:uiPriority w:val="99"/>
    <w:semiHidden/>
    <w:unhideWhenUsed/>
    <w:rsid w:val="00E5167A"/>
    <w:rPr>
      <w:sz w:val="16"/>
      <w:szCs w:val="16"/>
    </w:rPr>
  </w:style>
  <w:style w:type="paragraph" w:styleId="Commentaire">
    <w:name w:val="annotation text"/>
    <w:basedOn w:val="Normal"/>
    <w:link w:val="CommentaireCar"/>
    <w:uiPriority w:val="99"/>
    <w:semiHidden/>
    <w:unhideWhenUsed/>
    <w:rsid w:val="00E5167A"/>
    <w:pPr>
      <w:spacing w:line="240" w:lineRule="auto"/>
    </w:pPr>
    <w:rPr>
      <w:sz w:val="20"/>
      <w:szCs w:val="20"/>
    </w:rPr>
  </w:style>
  <w:style w:type="character" w:customStyle="1" w:styleId="CommentaireCar">
    <w:name w:val="Commentaire Car"/>
    <w:basedOn w:val="Policepardfaut"/>
    <w:link w:val="Commentaire"/>
    <w:uiPriority w:val="99"/>
    <w:semiHidden/>
    <w:rsid w:val="00E5167A"/>
    <w:rPr>
      <w:sz w:val="20"/>
      <w:szCs w:val="20"/>
    </w:rPr>
  </w:style>
  <w:style w:type="paragraph" w:styleId="Objetducommentaire">
    <w:name w:val="annotation subject"/>
    <w:basedOn w:val="Commentaire"/>
    <w:next w:val="Commentaire"/>
    <w:link w:val="ObjetducommentaireCar"/>
    <w:uiPriority w:val="99"/>
    <w:semiHidden/>
    <w:unhideWhenUsed/>
    <w:rsid w:val="00E5167A"/>
    <w:rPr>
      <w:b/>
      <w:bCs/>
    </w:rPr>
  </w:style>
  <w:style w:type="character" w:customStyle="1" w:styleId="ObjetducommentaireCar">
    <w:name w:val="Objet du commentaire Car"/>
    <w:basedOn w:val="CommentaireCar"/>
    <w:link w:val="Objetducommentaire"/>
    <w:uiPriority w:val="99"/>
    <w:semiHidden/>
    <w:rsid w:val="00E5167A"/>
    <w:rPr>
      <w:b/>
      <w:bCs/>
      <w:sz w:val="20"/>
      <w:szCs w:val="20"/>
    </w:rPr>
  </w:style>
  <w:style w:type="paragraph" w:styleId="Textedebulles">
    <w:name w:val="Balloon Text"/>
    <w:basedOn w:val="Normal"/>
    <w:link w:val="TextedebullesCar"/>
    <w:uiPriority w:val="99"/>
    <w:semiHidden/>
    <w:unhideWhenUsed/>
    <w:rsid w:val="00E516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67A"/>
    <w:rPr>
      <w:rFonts w:ascii="Segoe UI" w:hAnsi="Segoe UI" w:cs="Segoe UI"/>
      <w:sz w:val="18"/>
      <w:szCs w:val="18"/>
    </w:rPr>
  </w:style>
  <w:style w:type="paragraph" w:styleId="En-tte">
    <w:name w:val="header"/>
    <w:basedOn w:val="Normal"/>
    <w:link w:val="En-tteCar"/>
    <w:uiPriority w:val="99"/>
    <w:unhideWhenUsed/>
    <w:rsid w:val="00E5167A"/>
    <w:pPr>
      <w:tabs>
        <w:tab w:val="center" w:pos="4536"/>
        <w:tab w:val="right" w:pos="9072"/>
      </w:tabs>
      <w:spacing w:after="0" w:line="240" w:lineRule="auto"/>
    </w:pPr>
  </w:style>
  <w:style w:type="character" w:customStyle="1" w:styleId="En-tteCar">
    <w:name w:val="En-tête Car"/>
    <w:basedOn w:val="Policepardfaut"/>
    <w:link w:val="En-tte"/>
    <w:uiPriority w:val="99"/>
    <w:rsid w:val="00E5167A"/>
  </w:style>
  <w:style w:type="paragraph" w:styleId="Pieddepage">
    <w:name w:val="footer"/>
    <w:basedOn w:val="Normal"/>
    <w:link w:val="PieddepageCar"/>
    <w:uiPriority w:val="99"/>
    <w:unhideWhenUsed/>
    <w:rsid w:val="00E516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877">
      <w:bodyDiv w:val="1"/>
      <w:marLeft w:val="0"/>
      <w:marRight w:val="0"/>
      <w:marTop w:val="0"/>
      <w:marBottom w:val="0"/>
      <w:divBdr>
        <w:top w:val="none" w:sz="0" w:space="0" w:color="auto"/>
        <w:left w:val="none" w:sz="0" w:space="0" w:color="auto"/>
        <w:bottom w:val="none" w:sz="0" w:space="0" w:color="auto"/>
        <w:right w:val="none" w:sz="0" w:space="0" w:color="auto"/>
      </w:divBdr>
    </w:div>
    <w:div w:id="447164874">
      <w:bodyDiv w:val="1"/>
      <w:marLeft w:val="0"/>
      <w:marRight w:val="0"/>
      <w:marTop w:val="0"/>
      <w:marBottom w:val="0"/>
      <w:divBdr>
        <w:top w:val="none" w:sz="0" w:space="0" w:color="auto"/>
        <w:left w:val="none" w:sz="0" w:space="0" w:color="auto"/>
        <w:bottom w:val="none" w:sz="0" w:space="0" w:color="auto"/>
        <w:right w:val="none" w:sz="0" w:space="0" w:color="auto"/>
      </w:divBdr>
    </w:div>
    <w:div w:id="9538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860</Words>
  <Characters>4731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Delplanque</dc:creator>
  <cp:keywords/>
  <dc:description/>
  <cp:lastModifiedBy>Denis Delplanque</cp:lastModifiedBy>
  <cp:revision>7</cp:revision>
  <cp:lastPrinted>2018-06-22T12:54:00Z</cp:lastPrinted>
  <dcterms:created xsi:type="dcterms:W3CDTF">2018-06-22T06:42:00Z</dcterms:created>
  <dcterms:modified xsi:type="dcterms:W3CDTF">2018-06-22T13:01:00Z</dcterms:modified>
</cp:coreProperties>
</file>